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78B" w:rsidRDefault="0049507A">
      <w:pPr>
        <w:pStyle w:val="ae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Дорожная карта </w:t>
      </w:r>
    </w:p>
    <w:p w:rsidR="00A3778B" w:rsidRDefault="0049507A">
      <w:pPr>
        <w:pStyle w:val="ae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по внедрению  </w:t>
      </w:r>
      <w:r>
        <w:rPr>
          <w:rStyle w:val="FontStyle12"/>
          <w:rFonts w:ascii="Arial" w:eastAsia="Arial" w:hAnsi="Arial" w:cs="Arial"/>
          <w:b w:val="0"/>
          <w:color w:val="000000"/>
          <w:sz w:val="24"/>
          <w:szCs w:val="24"/>
        </w:rPr>
        <w:t xml:space="preserve">стандарта деятельности по созданию благоприятных условий для ведения бизнеса </w:t>
      </w:r>
    </w:p>
    <w:p w:rsidR="0045676F" w:rsidRPr="006E2CA3" w:rsidRDefault="00BE2199" w:rsidP="00FF69E5">
      <w:pPr>
        <w:pStyle w:val="ae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  <w:r w:rsidRPr="00BE2199">
        <w:rPr>
          <w:rFonts w:ascii="Arial" w:hAnsi="Arial" w:cs="Arial"/>
          <w:color w:val="000000"/>
          <w:sz w:val="24"/>
          <w:shd w:val="clear" w:color="auto" w:fill="FFFFFF"/>
        </w:rPr>
        <w:t>на уровне муниципальных образований Курганской области</w:t>
      </w:r>
      <w:r w:rsidR="006E2CA3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6E2CA3" w:rsidRPr="006E2CA3">
        <w:rPr>
          <w:rStyle w:val="FontStyle12"/>
          <w:rFonts w:ascii="Arial" w:eastAsia="Arial" w:hAnsi="Arial" w:cs="Arial"/>
          <w:b w:val="0"/>
          <w:color w:val="000000"/>
          <w:sz w:val="24"/>
          <w:szCs w:val="24"/>
        </w:rPr>
        <w:t>за июль</w:t>
      </w:r>
      <w:r w:rsidR="00A643C2">
        <w:rPr>
          <w:rStyle w:val="FontStyle12"/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r w:rsidR="006E2CA3" w:rsidRPr="006E2CA3">
        <w:rPr>
          <w:rStyle w:val="FontStyle12"/>
          <w:rFonts w:ascii="Arial" w:eastAsia="Arial" w:hAnsi="Arial" w:cs="Arial"/>
          <w:b w:val="0"/>
          <w:color w:val="000000"/>
          <w:sz w:val="24"/>
          <w:szCs w:val="24"/>
        </w:rPr>
        <w:t>-</w:t>
      </w:r>
      <w:r w:rsidR="00A643C2">
        <w:rPr>
          <w:rStyle w:val="FontStyle12"/>
          <w:rFonts w:ascii="Arial" w:eastAsia="Arial" w:hAnsi="Arial" w:cs="Arial"/>
          <w:b w:val="0"/>
          <w:color w:val="000000"/>
          <w:sz w:val="24"/>
          <w:szCs w:val="24"/>
        </w:rPr>
        <w:t xml:space="preserve"> </w:t>
      </w:r>
      <w:r w:rsidR="006E2CA3" w:rsidRPr="006E2CA3">
        <w:rPr>
          <w:rStyle w:val="FontStyle12"/>
          <w:rFonts w:ascii="Arial" w:eastAsia="Arial" w:hAnsi="Arial" w:cs="Arial"/>
          <w:b w:val="0"/>
          <w:color w:val="000000"/>
          <w:sz w:val="24"/>
          <w:szCs w:val="24"/>
        </w:rPr>
        <w:t>сентябрь 2017 года</w:t>
      </w:r>
    </w:p>
    <w:p w:rsidR="00BE2199" w:rsidRPr="006E2CA3" w:rsidRDefault="00BE2199" w:rsidP="00FF69E5">
      <w:pPr>
        <w:pStyle w:val="ae"/>
        <w:jc w:val="center"/>
        <w:rPr>
          <w:rFonts w:ascii="Arial" w:hAnsi="Arial" w:cs="Arial"/>
          <w:sz w:val="24"/>
        </w:rPr>
      </w:pPr>
    </w:p>
    <w:tbl>
      <w:tblPr>
        <w:tblW w:w="15180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000"/>
      </w:tblPr>
      <w:tblGrid>
        <w:gridCol w:w="662"/>
        <w:gridCol w:w="4362"/>
        <w:gridCol w:w="3767"/>
        <w:gridCol w:w="1781"/>
        <w:gridCol w:w="1781"/>
        <w:gridCol w:w="2827"/>
      </w:tblGrid>
      <w:tr w:rsidR="00A3778B" w:rsidTr="001127C4">
        <w:trPr>
          <w:tblHeader/>
        </w:trPr>
        <w:tc>
          <w:tcPr>
            <w:tcW w:w="6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6908EC" w:rsidRDefault="0049507A">
            <w:pPr>
              <w:pStyle w:val="ae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6908EC">
              <w:rPr>
                <w:rFonts w:ascii="Arial" w:eastAsia="Arial" w:hAnsi="Arial" w:cs="Arial"/>
                <w:b/>
                <w:bCs/>
                <w:color w:val="auto"/>
              </w:rPr>
              <w:t>№</w:t>
            </w:r>
          </w:p>
        </w:tc>
        <w:tc>
          <w:tcPr>
            <w:tcW w:w="11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Мероприятия по обеспечению благоприятного инвестиционного климата</w:t>
            </w:r>
          </w:p>
        </w:tc>
        <w:tc>
          <w:tcPr>
            <w:tcW w:w="2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Ответственный за этап реализации</w:t>
            </w:r>
          </w:p>
        </w:tc>
      </w:tr>
      <w:tr w:rsidR="00A3778B" w:rsidTr="001127C4">
        <w:trPr>
          <w:tblHeader/>
        </w:trPr>
        <w:tc>
          <w:tcPr>
            <w:tcW w:w="6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A072E2" w:rsidRDefault="00A3778B">
            <w:pPr>
              <w:rPr>
                <w:color w:val="FF0000"/>
              </w:rPr>
            </w:pP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Этап реализации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 w:rsidP="007C128D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 xml:space="preserve">Результат </w:t>
            </w:r>
            <w:r w:rsidR="007C128D">
              <w:rPr>
                <w:rFonts w:ascii="Arial" w:hAnsi="Arial" w:cs="Arial"/>
                <w:b/>
                <w:bCs/>
                <w:color w:val="auto"/>
                <w:lang w:bidi="ru-RU"/>
              </w:rPr>
              <w:t>этапа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Дата начала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49507A">
            <w:pPr>
              <w:pStyle w:val="ae"/>
              <w:jc w:val="center"/>
              <w:rPr>
                <w:rFonts w:ascii="Arial" w:hAnsi="Arial" w:cs="Arial"/>
                <w:b/>
                <w:bCs/>
                <w:color w:val="auto"/>
                <w:lang w:bidi="ru-RU"/>
              </w:rPr>
            </w:pPr>
            <w:r w:rsidRPr="003D3223">
              <w:rPr>
                <w:rFonts w:ascii="Arial" w:hAnsi="Arial" w:cs="Arial"/>
                <w:b/>
                <w:bCs/>
                <w:color w:val="auto"/>
                <w:lang w:bidi="ru-RU"/>
              </w:rPr>
              <w:t>Дата окончания</w:t>
            </w:r>
          </w:p>
        </w:tc>
        <w:tc>
          <w:tcPr>
            <w:tcW w:w="2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3D3223" w:rsidRDefault="00A3778B">
            <w:pPr>
              <w:rPr>
                <w:color w:val="auto"/>
              </w:rPr>
            </w:pPr>
          </w:p>
        </w:tc>
      </w:tr>
      <w:tr w:rsidR="00A3778B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7093D" w:rsidRDefault="0049507A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093D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49507A" w:rsidP="00DB3328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97093D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Разработка, утверждение, публикация инвестиционного паспорта муниципального образования </w:t>
            </w:r>
            <w:r w:rsidR="003D3223" w:rsidRPr="0097093D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Кетовский район </w:t>
            </w:r>
            <w:r w:rsidRPr="0097093D">
              <w:rPr>
                <w:rFonts w:eastAsia="Arial"/>
                <w:b/>
                <w:bCs/>
                <w:color w:val="auto"/>
                <w:sz w:val="22"/>
                <w:szCs w:val="22"/>
              </w:rPr>
              <w:t>Курганской области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A643C2" w:rsidP="00DB3328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Паспорт</w:t>
            </w:r>
            <w:r w:rsidR="0049507A" w:rsidRPr="0097093D">
              <w:rPr>
                <w:color w:val="auto"/>
                <w:sz w:val="22"/>
                <w:szCs w:val="22"/>
              </w:rPr>
              <w:t xml:space="preserve"> муниципального образования </w:t>
            </w:r>
            <w:r w:rsidR="0097093D" w:rsidRPr="0097093D">
              <w:rPr>
                <w:color w:val="auto"/>
                <w:sz w:val="22"/>
                <w:szCs w:val="22"/>
              </w:rPr>
              <w:t xml:space="preserve">Кетовский район </w:t>
            </w:r>
            <w:r w:rsidR="0049507A" w:rsidRPr="0097093D">
              <w:rPr>
                <w:color w:val="auto"/>
                <w:sz w:val="22"/>
                <w:szCs w:val="22"/>
              </w:rPr>
              <w:t>Курганской области</w:t>
            </w:r>
            <w:r>
              <w:rPr>
                <w:color w:val="auto"/>
                <w:sz w:val="22"/>
                <w:szCs w:val="22"/>
              </w:rPr>
              <w:t xml:space="preserve"> не утвержден Главой Кетовского района,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A338A2" w:rsidP="00DB3328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7C46F1" w:rsidRDefault="002D716B" w:rsidP="007C46F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</w:t>
            </w:r>
            <w:r w:rsidR="005970AF">
              <w:rPr>
                <w:color w:val="auto"/>
                <w:sz w:val="22"/>
                <w:szCs w:val="22"/>
              </w:rPr>
              <w:t>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97093D" w:rsidP="00DB3328">
            <w:pPr>
              <w:jc w:val="both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A3778B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97093D" w:rsidRDefault="0049507A">
            <w:pPr>
              <w:jc w:val="center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49507A" w:rsidP="00DB3328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 xml:space="preserve">Разработка инвестиционного паспорта муниципального образования </w:t>
            </w:r>
            <w:r w:rsidR="0097093D" w:rsidRPr="0097093D">
              <w:rPr>
                <w:color w:val="auto"/>
                <w:sz w:val="22"/>
                <w:szCs w:val="22"/>
              </w:rPr>
              <w:t xml:space="preserve">Кетовский район </w:t>
            </w:r>
            <w:r w:rsidRPr="0097093D">
              <w:rPr>
                <w:color w:val="auto"/>
                <w:sz w:val="22"/>
                <w:szCs w:val="22"/>
              </w:rPr>
              <w:t>— комплексный информационный бюллетень, выступающий информационным полем для инвесторов.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97093D" w:rsidRDefault="0049507A" w:rsidP="00DB3328">
            <w:pPr>
              <w:jc w:val="both"/>
              <w:rPr>
                <w:color w:val="auto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 xml:space="preserve">Разработан паспорт муниципального образования </w:t>
            </w:r>
            <w:r w:rsidR="0097093D" w:rsidRPr="0097093D">
              <w:rPr>
                <w:color w:val="auto"/>
                <w:sz w:val="22"/>
                <w:szCs w:val="22"/>
              </w:rPr>
              <w:t xml:space="preserve">Кетовский район </w:t>
            </w:r>
            <w:r w:rsidRPr="0097093D">
              <w:rPr>
                <w:color w:val="auto"/>
                <w:sz w:val="22"/>
                <w:szCs w:val="22"/>
              </w:rPr>
              <w:t>Курганской области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A338A2" w:rsidRDefault="00A338A2" w:rsidP="00DB3328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7C46F1" w:rsidRDefault="00F7199C" w:rsidP="007C46F1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A072E2" w:rsidRDefault="0097093D" w:rsidP="00DB3328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A3778B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3778B" w:rsidRPr="00471129" w:rsidRDefault="0049507A" w:rsidP="008723FF">
            <w:pPr>
              <w:jc w:val="center"/>
              <w:rPr>
                <w:color w:val="auto"/>
                <w:sz w:val="22"/>
                <w:szCs w:val="22"/>
              </w:rPr>
            </w:pPr>
            <w:r w:rsidRPr="00471129">
              <w:rPr>
                <w:color w:val="auto"/>
                <w:sz w:val="22"/>
                <w:szCs w:val="22"/>
              </w:rPr>
              <w:t>1.</w:t>
            </w:r>
            <w:r w:rsidR="008723F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471129" w:rsidRDefault="0049507A" w:rsidP="000A2297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color w:val="auto"/>
                <w:sz w:val="22"/>
                <w:szCs w:val="22"/>
              </w:rPr>
            </w:pPr>
            <w:r w:rsidRPr="00471129">
              <w:rPr>
                <w:color w:val="auto"/>
                <w:sz w:val="22"/>
                <w:szCs w:val="22"/>
              </w:rPr>
              <w:t xml:space="preserve">Утверждение инвестиционного паспорта муниципального образования </w:t>
            </w:r>
            <w:r w:rsidR="00DB3328" w:rsidRPr="00471129">
              <w:rPr>
                <w:color w:val="auto"/>
                <w:sz w:val="22"/>
                <w:szCs w:val="22"/>
              </w:rPr>
              <w:t xml:space="preserve">Кетовский район </w:t>
            </w:r>
            <w:r w:rsidRPr="00471129">
              <w:rPr>
                <w:color w:val="auto"/>
                <w:sz w:val="22"/>
                <w:szCs w:val="22"/>
              </w:rPr>
              <w:t xml:space="preserve">Курганской области Главой </w:t>
            </w:r>
            <w:r w:rsidR="00DB3328" w:rsidRPr="00471129">
              <w:rPr>
                <w:color w:val="auto"/>
                <w:sz w:val="22"/>
                <w:szCs w:val="22"/>
              </w:rPr>
              <w:t xml:space="preserve">Кетовского района </w:t>
            </w:r>
            <w:r w:rsidRPr="00471129">
              <w:rPr>
                <w:color w:val="auto"/>
                <w:sz w:val="22"/>
                <w:szCs w:val="22"/>
              </w:rPr>
              <w:t xml:space="preserve"> и публикация его в открыты</w:t>
            </w:r>
            <w:r w:rsidR="00DB3328" w:rsidRPr="00471129">
              <w:rPr>
                <w:color w:val="auto"/>
                <w:sz w:val="22"/>
                <w:szCs w:val="22"/>
              </w:rPr>
              <w:t>х источниках (официальный сайт А</w:t>
            </w:r>
            <w:r w:rsidRPr="00471129">
              <w:rPr>
                <w:color w:val="auto"/>
                <w:sz w:val="22"/>
                <w:szCs w:val="22"/>
              </w:rPr>
              <w:t xml:space="preserve">дминистрации </w:t>
            </w:r>
            <w:r w:rsidR="00DB3328" w:rsidRPr="00471129">
              <w:rPr>
                <w:color w:val="auto"/>
                <w:sz w:val="22"/>
                <w:szCs w:val="22"/>
              </w:rPr>
              <w:t xml:space="preserve">Кетовского района </w:t>
            </w:r>
            <w:r w:rsidRPr="00471129">
              <w:rPr>
                <w:color w:val="auto"/>
                <w:sz w:val="22"/>
                <w:szCs w:val="22"/>
              </w:rPr>
              <w:t xml:space="preserve"> Курганской области</w:t>
            </w:r>
            <w:r w:rsidR="000A2297" w:rsidRPr="00471129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6C1C7E" w:rsidRDefault="004425CB" w:rsidP="00DB3328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Инвестиционный паспорт не утвержден Главой Кетовского района, не размещен на официальном сайте Администрации Кетовского района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A338A2" w:rsidRDefault="00A338A2" w:rsidP="00DB3328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338A2">
              <w:rPr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7C46F1" w:rsidRDefault="00F7199C" w:rsidP="007C46F1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3778B" w:rsidRPr="00A072E2" w:rsidRDefault="00471129" w:rsidP="00DB3328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97093D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6C1C7E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C1C7E" w:rsidRPr="00471129" w:rsidRDefault="006C1C7E" w:rsidP="008723F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</w:t>
            </w:r>
            <w:r w:rsidR="008723F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F20170">
            <w:pPr>
              <w:suppressLineNumbers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Актуализация информации инвестиционного паспорта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1063A8" w:rsidP="001063A8">
            <w:pPr>
              <w:keepNext/>
              <w:keepLines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размещения инвестиционного паспорта на официальном сайте Администрации Кетовского района, информация</w:t>
            </w:r>
            <w:r w:rsidRPr="006C1C7E">
              <w:rPr>
                <w:sz w:val="22"/>
                <w:szCs w:val="22"/>
              </w:rPr>
              <w:t xml:space="preserve">  инвестиционн</w:t>
            </w:r>
            <w:r>
              <w:rPr>
                <w:sz w:val="22"/>
                <w:szCs w:val="22"/>
              </w:rPr>
              <w:t>ого</w:t>
            </w:r>
            <w:r w:rsidRPr="006C1C7E">
              <w:rPr>
                <w:sz w:val="22"/>
                <w:szCs w:val="22"/>
              </w:rPr>
              <w:t xml:space="preserve"> паспорт</w:t>
            </w:r>
            <w:r>
              <w:rPr>
                <w:sz w:val="22"/>
                <w:szCs w:val="22"/>
              </w:rPr>
              <w:t xml:space="preserve">а </w:t>
            </w:r>
            <w:r w:rsidR="0035226D">
              <w:rPr>
                <w:sz w:val="22"/>
                <w:szCs w:val="22"/>
              </w:rPr>
              <w:t xml:space="preserve">будет актуализироваться </w:t>
            </w:r>
            <w:r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snapToGrid w:val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snapToGrid w:val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snapToGrid w:val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Отдел экономики, торговли, труда и инвестиций</w:t>
            </w:r>
            <w:r w:rsidR="00890BEA">
              <w:rPr>
                <w:color w:val="auto"/>
                <w:sz w:val="22"/>
                <w:szCs w:val="22"/>
              </w:rPr>
              <w:t xml:space="preserve"> </w:t>
            </w:r>
            <w:r w:rsidR="00890BEA" w:rsidRPr="0097093D">
              <w:rPr>
                <w:color w:val="auto"/>
                <w:sz w:val="22"/>
                <w:szCs w:val="22"/>
              </w:rPr>
              <w:t>Администрации Кетовского района</w:t>
            </w:r>
          </w:p>
        </w:tc>
      </w:tr>
      <w:tr w:rsidR="006C1C7E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6C1C7E" w:rsidRPr="00471129" w:rsidRDefault="008723FF" w:rsidP="008723F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Актуализация реестра инвестиционных площадок, имеющихся на территории Кетовского района</w:t>
            </w:r>
            <w:r>
              <w:rPr>
                <w:sz w:val="22"/>
                <w:szCs w:val="22"/>
              </w:rPr>
              <w:t xml:space="preserve"> и размещенного на официальном сайте Администрации </w:t>
            </w:r>
            <w:r>
              <w:rPr>
                <w:sz w:val="22"/>
                <w:szCs w:val="22"/>
              </w:rPr>
              <w:lastRenderedPageBreak/>
              <w:t>Кетовского района в разделе «Инвестиционный портал»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2B393C" w:rsidP="006C1C7E">
            <w:pPr>
              <w:pStyle w:val="ad"/>
              <w:tabs>
                <w:tab w:val="left" w:pos="1134"/>
              </w:tabs>
              <w:overflowPunct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официальном сайте Администрации Кетовского района в разделе Инвестиционный портал </w:t>
            </w:r>
            <w:r>
              <w:rPr>
                <w:sz w:val="22"/>
                <w:szCs w:val="22"/>
              </w:rPr>
              <w:lastRenderedPageBreak/>
              <w:t>размещен  а</w:t>
            </w:r>
            <w:r w:rsidRPr="006C1C7E">
              <w:rPr>
                <w:sz w:val="22"/>
                <w:szCs w:val="22"/>
              </w:rPr>
              <w:t>ктуализированн</w:t>
            </w:r>
            <w:r>
              <w:rPr>
                <w:sz w:val="22"/>
                <w:szCs w:val="22"/>
              </w:rPr>
              <w:t>ый</w:t>
            </w:r>
            <w:r w:rsidRPr="006C1C7E">
              <w:rPr>
                <w:sz w:val="22"/>
                <w:szCs w:val="22"/>
              </w:rPr>
              <w:t xml:space="preserve">  реестр инвестиционных площадок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A338A2" w:rsidP="006C1C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2D716B" w:rsidP="006C1C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C1C7E" w:rsidRPr="006C1C7E" w:rsidRDefault="006C1C7E" w:rsidP="006C1C7E">
            <w:pPr>
              <w:snapToGrid w:val="0"/>
              <w:jc w:val="both"/>
              <w:rPr>
                <w:sz w:val="22"/>
                <w:szCs w:val="22"/>
              </w:rPr>
            </w:pPr>
            <w:r w:rsidRPr="006C1C7E">
              <w:rPr>
                <w:sz w:val="22"/>
                <w:szCs w:val="22"/>
              </w:rPr>
              <w:t>Отдел экономики, торговли, труда и инвестиций</w:t>
            </w:r>
            <w:r w:rsidR="00890BEA" w:rsidRPr="0097093D">
              <w:rPr>
                <w:color w:val="auto"/>
                <w:sz w:val="22"/>
                <w:szCs w:val="22"/>
              </w:rPr>
              <w:t xml:space="preserve"> Администрации </w:t>
            </w:r>
            <w:r w:rsidR="00890BEA" w:rsidRPr="0097093D">
              <w:rPr>
                <w:color w:val="auto"/>
                <w:sz w:val="22"/>
                <w:szCs w:val="22"/>
              </w:rPr>
              <w:lastRenderedPageBreak/>
              <w:t>Кетовского района</w:t>
            </w:r>
          </w:p>
        </w:tc>
      </w:tr>
      <w:tr w:rsidR="0078390D" w:rsidTr="001127C4">
        <w:trPr>
          <w:trHeight w:val="96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8390D" w:rsidRDefault="008B3287" w:rsidP="008723F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1.</w:t>
            </w:r>
            <w:r w:rsidR="0078390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78390D" w:rsidRDefault="0078390D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59203E" w:rsidRDefault="000A6368" w:rsidP="00EA4354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Общественная экспертиза исполнения требования Стандарта не проведена,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59203E" w:rsidRDefault="0078390D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59203E" w:rsidRDefault="0078390D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59203E" w:rsidRDefault="0078390D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78390D" w:rsidTr="001127C4">
        <w:trPr>
          <w:trHeight w:val="147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8390D" w:rsidRPr="006F3DC0" w:rsidRDefault="0078390D" w:rsidP="006F3DC0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F3DC0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78390D" w:rsidP="006F3DC0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6F3DC0">
              <w:rPr>
                <w:rFonts w:eastAsia="Arial"/>
                <w:b/>
                <w:bCs/>
                <w:color w:val="auto"/>
                <w:sz w:val="22"/>
                <w:szCs w:val="22"/>
              </w:rPr>
              <w:t>Ежегодное послание Главы Кетовского района Курганской области об инвестиционном климате и инвестиционной политике в муниципальном образовании области.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78390D" w:rsidP="006F3DC0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6F3DC0">
              <w:rPr>
                <w:rFonts w:eastAsia="Arial"/>
                <w:color w:val="auto"/>
                <w:sz w:val="22"/>
                <w:szCs w:val="22"/>
              </w:rPr>
              <w:t>Выступление Главы Кетовского района с инвестиционным посланием перед населением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474C5B" w:rsidP="006F3DC0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7672FC" w:rsidP="006F3DC0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8390D" w:rsidRPr="006F3DC0" w:rsidRDefault="0078390D" w:rsidP="006F3DC0">
            <w:pPr>
              <w:jc w:val="both"/>
              <w:rPr>
                <w:color w:val="auto"/>
                <w:sz w:val="22"/>
                <w:szCs w:val="22"/>
              </w:rPr>
            </w:pPr>
            <w:r w:rsidRPr="006F3DC0">
              <w:rPr>
                <w:color w:val="auto"/>
                <w:sz w:val="22"/>
                <w:szCs w:val="22"/>
              </w:rPr>
              <w:t>Глава Кетовского района, структурные отделы Администрации Кетовского района</w:t>
            </w:r>
          </w:p>
        </w:tc>
      </w:tr>
      <w:tr w:rsidR="0020044C" w:rsidTr="001127C4">
        <w:trPr>
          <w:trHeight w:val="150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16584F" w:rsidRDefault="0020044C" w:rsidP="0016584F">
            <w:pPr>
              <w:jc w:val="both"/>
              <w:rPr>
                <w:color w:val="auto"/>
                <w:sz w:val="22"/>
                <w:szCs w:val="22"/>
              </w:rPr>
            </w:pPr>
            <w:r w:rsidRPr="0016584F"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6584F" w:rsidRDefault="0020044C" w:rsidP="0016584F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6584F">
              <w:rPr>
                <w:rFonts w:eastAsia="Arial"/>
                <w:color w:val="auto"/>
                <w:sz w:val="22"/>
                <w:szCs w:val="22"/>
              </w:rPr>
              <w:t>Подготовка материалов для выступления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 (опубликования)</w:t>
            </w:r>
            <w:r w:rsidRPr="0016584F">
              <w:rPr>
                <w:rFonts w:eastAsia="Arial"/>
                <w:color w:val="auto"/>
                <w:sz w:val="22"/>
                <w:szCs w:val="22"/>
              </w:rPr>
              <w:t xml:space="preserve"> Главы Кетовского района Курганской области с инвестиционным посланием для населения муниципального образования.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77538" w:rsidRDefault="0020044C" w:rsidP="00023C91">
            <w:pPr>
              <w:widowControl/>
              <w:suppressAutoHyphens w:val="0"/>
              <w:overflowPunct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753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 августа в большом зале Администрации Кетовского района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Глава Кетовского района Носков</w:t>
            </w:r>
            <w:r w:rsidRPr="0097753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А.В. выступил перед  представителями бизнес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</w:t>
            </w:r>
            <w:r w:rsidRPr="0097753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– сообщества,  представителями районной общественности,  руководителями предприятий, учреждений и структурных подразделений Администрации района  с инвестиционным посланием.</w:t>
            </w:r>
          </w:p>
          <w:p w:rsidR="0020044C" w:rsidRPr="00977538" w:rsidRDefault="0020044C" w:rsidP="00023C91">
            <w:pPr>
              <w:widowControl/>
              <w:suppressAutoHyphens w:val="0"/>
              <w:overflowPunct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7753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Цель послания – информирование участников инвестиционного процесса о достигнутых результатах инвестиционной деятельности, пр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оводимой инвестиционной политики</w:t>
            </w:r>
            <w:r w:rsidRPr="0097753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планируемых мероприятиях и задачах, поставленных в этом </w:t>
            </w:r>
            <w:r w:rsidRPr="0097753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направлении на 2017 год.</w:t>
            </w:r>
          </w:p>
          <w:p w:rsidR="0020044C" w:rsidRPr="00977538" w:rsidRDefault="0020044C" w:rsidP="00023C91">
            <w:pPr>
              <w:widowControl/>
              <w:suppressAutoHyphens w:val="0"/>
              <w:overflowPunct/>
              <w:jc w:val="both"/>
              <w:rPr>
                <w:color w:val="auto"/>
                <w:sz w:val="22"/>
                <w:szCs w:val="22"/>
              </w:rPr>
            </w:pPr>
            <w:r w:rsidRPr="0097753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 конце своего выступления Глава Кетовского района Носков А.В. призвал всех инвесторов, планирующих реализацию инвестиционных проектов на территории Кетовского района, к тесному сотрудничеству.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6584F" w:rsidRDefault="0020044C" w:rsidP="0016584F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6584F" w:rsidRDefault="0020044C" w:rsidP="0016584F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6584F" w:rsidRDefault="0020044C" w:rsidP="0016584F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16584F">
              <w:rPr>
                <w:color w:val="auto"/>
                <w:sz w:val="22"/>
                <w:szCs w:val="22"/>
              </w:rPr>
              <w:t>Структурные отделы Администрации Кетовского района</w:t>
            </w:r>
          </w:p>
        </w:tc>
      </w:tr>
      <w:tr w:rsidR="0020044C" w:rsidTr="001127C4">
        <w:trPr>
          <w:trHeight w:val="12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16584F" w:rsidRDefault="0020044C" w:rsidP="0016584F">
            <w:pPr>
              <w:jc w:val="both"/>
              <w:rPr>
                <w:color w:val="auto"/>
                <w:sz w:val="22"/>
                <w:szCs w:val="22"/>
              </w:rPr>
            </w:pPr>
            <w:r w:rsidRPr="0016584F">
              <w:rPr>
                <w:color w:val="auto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6584F" w:rsidRDefault="0020044C" w:rsidP="0016584F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6584F">
              <w:rPr>
                <w:rFonts w:eastAsia="Arial"/>
                <w:color w:val="auto"/>
                <w:sz w:val="22"/>
                <w:szCs w:val="22"/>
              </w:rPr>
              <w:t>Оценка предпринимательским сообществом соответствия послания приоритетам развития Кетовского района  Курганской области.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Default="00DE2C7E" w:rsidP="0016584F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rFonts w:eastAsia="Arial"/>
                <w:color w:val="auto"/>
                <w:sz w:val="22"/>
                <w:szCs w:val="22"/>
              </w:rPr>
              <w:t xml:space="preserve"> По оценке предпринимателей послание соответствует </w:t>
            </w:r>
            <w:r w:rsidR="0020044C" w:rsidRPr="0016584F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Arial"/>
                <w:color w:val="auto"/>
                <w:sz w:val="22"/>
                <w:szCs w:val="22"/>
              </w:rPr>
              <w:t>приоритетам развития Кетовского района Курганской области</w:t>
            </w:r>
            <w:r w:rsidR="00BB71AB">
              <w:rPr>
                <w:rFonts w:eastAsia="Arial"/>
                <w:color w:val="auto"/>
                <w:sz w:val="22"/>
                <w:szCs w:val="22"/>
              </w:rPr>
              <w:t xml:space="preserve">. </w:t>
            </w:r>
          </w:p>
          <w:p w:rsidR="00BB71AB" w:rsidRPr="0016584F" w:rsidRDefault="00BB71AB" w:rsidP="0016584F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Инвестиционное послание размещено  на официальном сайте Администрации Кетовского района в разделе Инвестиционный портал Кетовского района в открытом доступе для предпринимательского сообщества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6584F" w:rsidRDefault="0020044C" w:rsidP="0016584F">
            <w:pPr>
              <w:snapToGrid w:val="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474C5B">
              <w:rPr>
                <w:color w:val="auto"/>
                <w:sz w:val="22"/>
                <w:szCs w:val="22"/>
              </w:rPr>
              <w:t>10.08.17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6584F" w:rsidRDefault="0020044C" w:rsidP="0016584F">
            <w:pPr>
              <w:snapToGrid w:val="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0D0A50"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6584F" w:rsidRDefault="0020044C" w:rsidP="0016584F">
            <w:pPr>
              <w:snapToGrid w:val="0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16584F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20044C" w:rsidTr="000D0A50">
        <w:trPr>
          <w:trHeight w:val="77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16584F" w:rsidRDefault="0020044C" w:rsidP="0016584F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8390D" w:rsidRDefault="0020044C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16614C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 xml:space="preserve">Протокол </w:t>
            </w:r>
            <w:r w:rsidR="002C5619">
              <w:rPr>
                <w:color w:val="auto"/>
                <w:sz w:val="22"/>
                <w:szCs w:val="22"/>
              </w:rPr>
              <w:t xml:space="preserve">собрания бизнес сообщества от 04.08.2017г.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11.09.17 г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2503F6" w:rsidRDefault="0020044C" w:rsidP="002503F6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503F6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20044C" w:rsidP="002503F6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2503F6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Формирование системы управления земельно-имущественным комплексом, соответствующей инвестиционным приоритетам Кетовского района (поэтапная корректировка документов территориального планирования Кетовского района  с учетом потребностей потенциальных инвесторов).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BB71AB" w:rsidP="002503F6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rFonts w:eastAsia="Arial"/>
                <w:color w:val="auto"/>
                <w:sz w:val="22"/>
                <w:szCs w:val="22"/>
              </w:rPr>
              <w:t>В стадии разработки</w:t>
            </w:r>
            <w:r w:rsidR="0020044C" w:rsidRPr="002503F6">
              <w:rPr>
                <w:rFonts w:eastAsia="Arial"/>
                <w:color w:val="auto"/>
                <w:sz w:val="22"/>
                <w:szCs w:val="22"/>
              </w:rPr>
              <w:t xml:space="preserve"> документы территориального планирования Кетовского района  Курганской области с учетом потребностей потенциальных инвесторов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20044C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20044C" w:rsidP="002503F6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20044C" w:rsidP="002503F6">
            <w:pPr>
              <w:jc w:val="both"/>
              <w:rPr>
                <w:color w:val="auto"/>
                <w:sz w:val="22"/>
                <w:szCs w:val="22"/>
              </w:rPr>
            </w:pPr>
            <w:r w:rsidRPr="002503F6">
              <w:rPr>
                <w:color w:val="auto"/>
                <w:sz w:val="22"/>
                <w:szCs w:val="22"/>
              </w:rPr>
              <w:t>Глава Кетовского района, Комитет по управлению муниципальным имуществом, отдел архитектуры и градостроительства</w:t>
            </w:r>
            <w:r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20044C" w:rsidTr="001127C4">
        <w:trPr>
          <w:trHeight w:val="256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2503F6" w:rsidRDefault="0020044C" w:rsidP="002503F6">
            <w:pPr>
              <w:jc w:val="both"/>
              <w:rPr>
                <w:color w:val="auto"/>
                <w:sz w:val="22"/>
                <w:szCs w:val="22"/>
              </w:rPr>
            </w:pPr>
            <w:r w:rsidRPr="002503F6">
              <w:rPr>
                <w:color w:val="auto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20044C" w:rsidP="002503F6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2503F6">
              <w:rPr>
                <w:rFonts w:eastAsia="Arial"/>
                <w:color w:val="auto"/>
                <w:sz w:val="22"/>
                <w:szCs w:val="22"/>
              </w:rPr>
              <w:t xml:space="preserve">В соответствии с действующим законодательством внедрение механизма постоянного (на всех этапах принятия решений) учета интересов действующего бизнеса и инвесторов при разработке и исполнении стратегических документов и планов развития, правил землепользования и застройки, документации по планировке территории.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BB71AB" w:rsidP="002503F6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стадии разработки</w:t>
            </w:r>
            <w:r w:rsidR="0020044C" w:rsidRPr="002503F6">
              <w:rPr>
                <w:color w:val="auto"/>
                <w:sz w:val="22"/>
                <w:szCs w:val="22"/>
              </w:rPr>
              <w:t xml:space="preserve"> нормативные акты на муниципальном уровне</w:t>
            </w:r>
            <w:r>
              <w:rPr>
                <w:color w:val="auto"/>
                <w:sz w:val="22"/>
                <w:szCs w:val="22"/>
              </w:rPr>
              <w:t>, не подошел срок выполнения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20044C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503F6" w:rsidRDefault="0020044C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Default="0020044C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2503F6">
              <w:rPr>
                <w:color w:val="auto"/>
                <w:sz w:val="22"/>
                <w:szCs w:val="22"/>
              </w:rPr>
              <w:t xml:space="preserve">Глава </w:t>
            </w:r>
            <w:r>
              <w:rPr>
                <w:color w:val="auto"/>
                <w:sz w:val="22"/>
                <w:szCs w:val="22"/>
              </w:rPr>
              <w:t>Кетовского района, Комитет по управлению муниципальным имуществом, отдел архитектуры и градостроительства, отдел экономики, торговли, труда и инвестиций Администрации Кетовского района</w:t>
            </w:r>
          </w:p>
          <w:p w:rsidR="0020044C" w:rsidRDefault="0020044C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  <w:p w:rsidR="0020044C" w:rsidRPr="002503F6" w:rsidRDefault="0020044C" w:rsidP="002503F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6A132A" w:rsidRDefault="0020044C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6A132A"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6A132A" w:rsidRDefault="0020044C" w:rsidP="00607CB2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6A132A">
              <w:rPr>
                <w:rFonts w:eastAsia="Arial"/>
                <w:color w:val="auto"/>
                <w:sz w:val="22"/>
                <w:szCs w:val="22"/>
              </w:rPr>
              <w:t>Формирование на муниципальном уровне исчерпывающего перечня муниципальных услуг в сфере земельно-имущественных отношений и строительства с указанием административных регламентов их предоставления, случаев (жизненных ситуаций) получения данных услуг, ответственных органов и организаций.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64516" w:rsidRPr="001D1F99" w:rsidRDefault="00D64516" w:rsidP="00D64516">
            <w:pPr>
              <w:pStyle w:val="ae"/>
              <w:jc w:val="both"/>
              <w:rPr>
                <w:rFonts w:ascii="Arial" w:hAnsi="Arial" w:cs="Arial"/>
              </w:rPr>
            </w:pPr>
            <w:r w:rsidRPr="001D1F99">
              <w:rPr>
                <w:rFonts w:ascii="Arial" w:hAnsi="Arial" w:cs="Arial"/>
                <w:color w:val="auto"/>
              </w:rPr>
              <w:t xml:space="preserve">Сформирован перечень муниципальных услуг в сфере градостроительства: разработан Административный регламент «Выдача градостроительного плана земельного участка» № 2082 от 07.10.2015 г.; Административный регламент «Выдача разрешений на ввод объекта в эксплуатацию №1325 от 11.10.2017 г.; Административный регламент «Выдача разрешений на строительство, реконструкцию объекта капитального строительства» №1326 от 11.10.2017 г.; </w:t>
            </w:r>
            <w:r>
              <w:rPr>
                <w:rFonts w:ascii="Arial" w:hAnsi="Arial" w:cs="Arial"/>
              </w:rPr>
              <w:t>Административный регламент</w:t>
            </w:r>
            <w:r w:rsidRPr="001D1F99">
              <w:rPr>
                <w:rFonts w:ascii="Arial" w:hAnsi="Arial" w:cs="Arial"/>
              </w:rPr>
              <w:t xml:space="preserve"> предоставления муниципальной услуги «Допуск заявителя к участию в аукционе по продаже земельных участков </w:t>
            </w:r>
            <w:r w:rsidRPr="001D1F99">
              <w:rPr>
                <w:rFonts w:ascii="Arial" w:hAnsi="Arial" w:cs="Arial"/>
              </w:rPr>
              <w:lastRenderedPageBreak/>
              <w:t>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</w:t>
            </w:r>
          </w:p>
          <w:p w:rsidR="0020044C" w:rsidRPr="006A132A" w:rsidRDefault="00D64516" w:rsidP="00D64516">
            <w:pPr>
              <w:snapToGrid w:val="0"/>
              <w:rPr>
                <w:rFonts w:eastAsia="Arial"/>
                <w:color w:val="auto"/>
                <w:sz w:val="22"/>
                <w:szCs w:val="22"/>
              </w:rPr>
            </w:pPr>
            <w:r w:rsidRPr="001D1F99">
              <w:t xml:space="preserve"> или муниципальной собственности, для жилищного строительства,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6A132A" w:rsidRDefault="0020044C">
            <w:pPr>
              <w:snapToGrid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E2BAB" w:rsidRDefault="0020044C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1E2BAB">
              <w:rPr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6A132A" w:rsidRDefault="0020044C">
            <w:pPr>
              <w:snapToGrid w:val="0"/>
              <w:rPr>
                <w:color w:val="auto"/>
                <w:sz w:val="22"/>
                <w:szCs w:val="22"/>
              </w:rPr>
            </w:pPr>
            <w:r w:rsidRPr="006A132A">
              <w:rPr>
                <w:color w:val="auto"/>
                <w:sz w:val="22"/>
                <w:szCs w:val="22"/>
              </w:rPr>
              <w:t>Комитет по управлению муниципальным имуществом, отдел архитектуры и градостроительства</w:t>
            </w:r>
            <w:r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6A132A" w:rsidRDefault="0020044C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8390D" w:rsidRDefault="0020044C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63621E" w:rsidP="001063A8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Общественная экспертиза исполнения требования Стандарта не проведена,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716F02" w:rsidRDefault="0020044C" w:rsidP="00716F02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16F02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16F02" w:rsidRDefault="0020044C" w:rsidP="00A9668C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716F02">
              <w:rPr>
                <w:rFonts w:eastAsia="Arial"/>
                <w:b/>
                <w:bCs/>
                <w:color w:val="auto"/>
                <w:sz w:val="22"/>
                <w:szCs w:val="22"/>
              </w:rPr>
              <w:t>Разработка, утверждение</w:t>
            </w: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>,</w:t>
            </w:r>
            <w:r w:rsidRPr="00716F02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размещение</w:t>
            </w: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и мониторинг</w:t>
            </w:r>
            <w:r w:rsidRPr="00716F02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в открытом доступе  </w:t>
            </w: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плана </w:t>
            </w:r>
            <w:r w:rsidRPr="00716F02">
              <w:rPr>
                <w:rFonts w:eastAsia="Arial"/>
                <w:b/>
                <w:bCs/>
                <w:color w:val="auto"/>
                <w:sz w:val="22"/>
                <w:szCs w:val="22"/>
              </w:rPr>
              <w:t>создания инвестиционных объектов и объектов инвестиционной инфраструктуры Кетовского района  Курганской области (далее — План)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16F02" w:rsidRDefault="0020044C" w:rsidP="00A94E45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94E45">
              <w:rPr>
                <w:rFonts w:eastAsia="Arial"/>
                <w:color w:val="auto"/>
                <w:sz w:val="22"/>
                <w:szCs w:val="22"/>
              </w:rPr>
              <w:t>Утвержденный Главой Кетовского района План об объектах инфраструктуры в Кетовском районе  Курганской области находится в открытом доступе на официальном сайте Администрации Кетовского</w:t>
            </w:r>
            <w:r w:rsidRPr="00AB14B6">
              <w:rPr>
                <w:rFonts w:eastAsia="Arial"/>
                <w:color w:val="auto"/>
                <w:sz w:val="22"/>
                <w:szCs w:val="22"/>
              </w:rPr>
              <w:t xml:space="preserve"> района</w:t>
            </w:r>
            <w:r w:rsidRPr="00716F02">
              <w:rPr>
                <w:rFonts w:eastAsia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641C9" w:rsidRDefault="0020044C" w:rsidP="00716F02">
            <w:pPr>
              <w:snapToGrid w:val="0"/>
              <w:jc w:val="both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7641C9">
              <w:rPr>
                <w:rFonts w:eastAsia="Arial"/>
                <w:bCs/>
                <w:color w:val="auto"/>
                <w:sz w:val="22"/>
                <w:szCs w:val="22"/>
              </w:rPr>
              <w:t>01.02.17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C54AC" w:rsidRDefault="0020044C" w:rsidP="00716F02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9C54AC">
              <w:rPr>
                <w:rFonts w:eastAsia="Arial"/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16F02" w:rsidRDefault="0020044C" w:rsidP="00716F02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16F02">
              <w:rPr>
                <w:color w:val="auto"/>
                <w:sz w:val="22"/>
                <w:szCs w:val="22"/>
              </w:rPr>
              <w:t>Глава Кетовского района, структурные отделы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76263B" w:rsidRDefault="0020044C" w:rsidP="007626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76263B"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6263B" w:rsidRDefault="0020044C" w:rsidP="0076263B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6263B">
              <w:rPr>
                <w:rFonts w:eastAsia="Arial"/>
                <w:color w:val="auto"/>
                <w:sz w:val="22"/>
                <w:szCs w:val="22"/>
              </w:rPr>
              <w:t>Ежегодная корректировка Плана.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6263B" w:rsidRDefault="0020044C" w:rsidP="00492005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6263B">
              <w:rPr>
                <w:rFonts w:eastAsia="Arial"/>
                <w:color w:val="auto"/>
                <w:sz w:val="22"/>
                <w:szCs w:val="22"/>
              </w:rPr>
              <w:t xml:space="preserve">Наличие 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откорректированного </w:t>
            </w:r>
            <w:r w:rsidRPr="0076263B">
              <w:rPr>
                <w:rFonts w:eastAsia="Arial"/>
                <w:color w:val="auto"/>
                <w:sz w:val="22"/>
                <w:szCs w:val="22"/>
              </w:rPr>
              <w:t xml:space="preserve">  Плана.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F14691" w:rsidRDefault="0020044C" w:rsidP="0000266D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F14691" w:rsidRDefault="0020044C" w:rsidP="003C45CB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По мере необходимости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DE09F5" w:rsidRDefault="0020044C" w:rsidP="003C45CB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AB14B6" w:rsidRDefault="0020044C" w:rsidP="00AB14B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B14B6">
              <w:rPr>
                <w:color w:val="auto"/>
                <w:sz w:val="22"/>
                <w:szCs w:val="22"/>
              </w:rPr>
              <w:t>4.2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B14B6" w:rsidRDefault="0020044C" w:rsidP="00AB14B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AB14B6">
              <w:rPr>
                <w:rFonts w:eastAsia="Arial"/>
                <w:color w:val="auto"/>
                <w:sz w:val="22"/>
                <w:szCs w:val="22"/>
              </w:rPr>
              <w:t>Опубликование Плана на официальном сайте Администрации Кетовского района, на инвестиционном портале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B14B6" w:rsidRDefault="0020044C" w:rsidP="00AB14B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AB14B6">
              <w:rPr>
                <w:rFonts w:eastAsia="Arial"/>
                <w:color w:val="auto"/>
                <w:sz w:val="22"/>
                <w:szCs w:val="22"/>
              </w:rPr>
              <w:t xml:space="preserve">Сведения об объектах инфраструктуры строящихся на территории Кетовского района  </w:t>
            </w:r>
            <w:r w:rsidRPr="00AB14B6">
              <w:rPr>
                <w:rFonts w:eastAsia="Arial"/>
                <w:color w:val="auto"/>
                <w:sz w:val="22"/>
                <w:szCs w:val="22"/>
              </w:rPr>
              <w:lastRenderedPageBreak/>
              <w:t>находятся в свободном доступе на  Инвестиционном портале официального сайта Администрации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F14691" w:rsidRDefault="0020044C" w:rsidP="0000266D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B624B" w:rsidRDefault="0020044C" w:rsidP="0000266D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B14B6" w:rsidRDefault="0020044C" w:rsidP="00AB14B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AB14B6">
              <w:rPr>
                <w:rFonts w:eastAsia="Arial"/>
                <w:color w:val="auto"/>
                <w:sz w:val="22"/>
                <w:szCs w:val="22"/>
              </w:rPr>
              <w:t xml:space="preserve">Отдел экономики, торговли, труда и инвестиций </w:t>
            </w:r>
            <w:r w:rsidRPr="00AB14B6">
              <w:rPr>
                <w:rFonts w:eastAsia="Arial"/>
                <w:color w:val="auto"/>
                <w:sz w:val="22"/>
                <w:szCs w:val="22"/>
              </w:rPr>
              <w:lastRenderedPageBreak/>
              <w:t>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AF6796" w:rsidRDefault="0020044C" w:rsidP="00FC71C4">
            <w:pPr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lastRenderedPageBreak/>
              <w:t>4.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F6796" w:rsidRDefault="0020044C" w:rsidP="00AF6796">
            <w:pPr>
              <w:suppressLineNumbers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Мониторинг выполнения мероприятий утвержденного Плана создания инвестиционных объектов и размещение его на официальном сайте Администрации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F6796" w:rsidRDefault="0020044C" w:rsidP="006C34C9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Информация о выполнении Плана  находится в открытом доступе на официальном сайте Администрации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F6796" w:rsidRDefault="0020044C" w:rsidP="00AF679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F6796" w:rsidRDefault="0020044C" w:rsidP="00AF679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F6796" w:rsidRDefault="0020044C" w:rsidP="00AF679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F6796">
              <w:rPr>
                <w:rFonts w:eastAsia="Arial"/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AF6796" w:rsidRDefault="0020044C" w:rsidP="00FC71C4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4.4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8390D" w:rsidRDefault="0020044C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D46E68" w:rsidP="001063A8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Общественная экспертиза</w:t>
            </w:r>
            <w:r w:rsidRPr="0078390D">
              <w:rPr>
                <w:color w:val="auto"/>
                <w:sz w:val="22"/>
                <w:szCs w:val="22"/>
              </w:rPr>
              <w:t xml:space="preserve"> исполнения требования Стандарта</w:t>
            </w:r>
            <w:r>
              <w:rPr>
                <w:color w:val="auto"/>
                <w:sz w:val="22"/>
                <w:szCs w:val="22"/>
              </w:rPr>
              <w:t xml:space="preserve"> не проведена,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20.10.17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Tr="001127C4">
        <w:trPr>
          <w:trHeight w:val="130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5A4C3A" w:rsidRDefault="0020044C" w:rsidP="005A4C3A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A4C3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A4C3A" w:rsidRDefault="0020044C" w:rsidP="005A4C3A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5A4C3A">
              <w:rPr>
                <w:rFonts w:eastAsia="Arial"/>
                <w:b/>
                <w:bCs/>
                <w:color w:val="auto"/>
                <w:sz w:val="22"/>
                <w:szCs w:val="22"/>
              </w:rPr>
              <w:t>Поэтапное сокращение сроков 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A4C3A" w:rsidRDefault="009C7BEA" w:rsidP="005A4C3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Сроки </w:t>
            </w:r>
            <w:r w:rsidRPr="007C7616">
              <w:rPr>
                <w:rFonts w:eastAsia="Arial"/>
                <w:bCs/>
                <w:color w:val="auto"/>
                <w:sz w:val="22"/>
                <w:szCs w:val="22"/>
              </w:rPr>
              <w:t>прохождения разрешительных процедур в сфере земельных отношений, строительства, подключения к сетям при реализации инвестиционных проектов с учетом лучших практик</w:t>
            </w:r>
            <w:r>
              <w:rPr>
                <w:rFonts w:eastAsia="Arial"/>
                <w:bCs/>
                <w:color w:val="auto"/>
                <w:sz w:val="22"/>
                <w:szCs w:val="22"/>
              </w:rPr>
              <w:t xml:space="preserve"> установлены регламентом муниципальных услуг.  </w:t>
            </w:r>
            <w:r>
              <w:rPr>
                <w:color w:val="auto"/>
                <w:sz w:val="22"/>
                <w:szCs w:val="22"/>
              </w:rPr>
              <w:t>В соответствии с Административным</w:t>
            </w:r>
            <w:r w:rsidRPr="00B5507F">
              <w:rPr>
                <w:color w:val="auto"/>
                <w:sz w:val="22"/>
                <w:szCs w:val="22"/>
              </w:rPr>
              <w:t xml:space="preserve"> регламент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B5507F">
              <w:rPr>
                <w:color w:val="auto"/>
                <w:sz w:val="22"/>
                <w:szCs w:val="22"/>
              </w:rPr>
              <w:t xml:space="preserve"> «Выдача разрешений на ввод объекта в эксплуатацию №1325 от 11.10.2017 г.;</w:t>
            </w:r>
            <w:r>
              <w:rPr>
                <w:color w:val="auto"/>
                <w:sz w:val="22"/>
                <w:szCs w:val="22"/>
              </w:rPr>
              <w:t xml:space="preserve"> административным</w:t>
            </w:r>
            <w:r w:rsidRPr="00B5507F">
              <w:rPr>
                <w:color w:val="auto"/>
                <w:sz w:val="22"/>
                <w:szCs w:val="22"/>
              </w:rPr>
              <w:t xml:space="preserve"> регламент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B5507F">
              <w:rPr>
                <w:color w:val="auto"/>
                <w:sz w:val="22"/>
                <w:szCs w:val="22"/>
              </w:rPr>
              <w:t xml:space="preserve"> «Выдача разрешений на строительство, реконструкцию объекта капитального строительства» №1326 от 11.10.2017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A4C3A" w:rsidRDefault="0020044C" w:rsidP="005A4C3A">
            <w:pPr>
              <w:snapToGrid w:val="0"/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0B6F48">
              <w:rPr>
                <w:rFonts w:eastAsia="Arial"/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A21E2" w:rsidRDefault="0020044C" w:rsidP="005A4C3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7A21E2">
              <w:rPr>
                <w:rFonts w:eastAsia="Arial"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A4C3A" w:rsidRDefault="0020044C" w:rsidP="005A4C3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5A4C3A">
              <w:rPr>
                <w:rFonts w:eastAsia="Arial"/>
                <w:color w:val="auto"/>
                <w:sz w:val="22"/>
                <w:szCs w:val="22"/>
              </w:rPr>
              <w:t xml:space="preserve">Глава Кетовского района, </w:t>
            </w:r>
            <w:r w:rsidRPr="005A4C3A">
              <w:rPr>
                <w:color w:val="auto"/>
                <w:sz w:val="22"/>
                <w:szCs w:val="22"/>
              </w:rPr>
              <w:t>Комитет по управл</w:t>
            </w:r>
            <w:r>
              <w:rPr>
                <w:color w:val="auto"/>
                <w:sz w:val="22"/>
                <w:szCs w:val="22"/>
              </w:rPr>
              <w:t>ению муниципальным имуществом, О</w:t>
            </w:r>
            <w:r w:rsidRPr="005A4C3A">
              <w:rPr>
                <w:color w:val="auto"/>
                <w:sz w:val="22"/>
                <w:szCs w:val="22"/>
              </w:rPr>
              <w:t>тдел архитектуры и градостроительства</w:t>
            </w:r>
            <w:r>
              <w:rPr>
                <w:color w:val="auto"/>
                <w:sz w:val="22"/>
                <w:szCs w:val="22"/>
              </w:rPr>
              <w:t>, Отдел ЖК</w:t>
            </w:r>
            <w:r w:rsidRPr="005A4C3A">
              <w:rPr>
                <w:color w:val="auto"/>
                <w:sz w:val="22"/>
                <w:szCs w:val="22"/>
              </w:rPr>
              <w:t>Х и транспорта</w:t>
            </w:r>
            <w:r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1C129A" w:rsidRDefault="0020044C" w:rsidP="001C129A">
            <w:pPr>
              <w:jc w:val="both"/>
              <w:rPr>
                <w:color w:val="auto"/>
                <w:sz w:val="22"/>
                <w:szCs w:val="22"/>
              </w:rPr>
            </w:pPr>
            <w:r w:rsidRPr="001C129A"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C129A" w:rsidRDefault="0020044C" w:rsidP="001C129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C129A">
              <w:rPr>
                <w:rFonts w:eastAsia="Arial"/>
                <w:color w:val="auto"/>
                <w:sz w:val="22"/>
                <w:szCs w:val="22"/>
              </w:rPr>
              <w:t xml:space="preserve">Принятие мер, направленных на </w:t>
            </w:r>
            <w:r w:rsidRPr="001C129A">
              <w:rPr>
                <w:rFonts w:eastAsia="Arial"/>
                <w:color w:val="auto"/>
                <w:sz w:val="22"/>
                <w:szCs w:val="22"/>
              </w:rPr>
              <w:lastRenderedPageBreak/>
              <w:t>сокращение сроков и оптимизацию процедур в сфере земельных отношений, градостроительной политики, подключения к сетям в части полномочий муниципальных образований</w:t>
            </w:r>
          </w:p>
          <w:p w:rsidR="0020044C" w:rsidRPr="001C129A" w:rsidRDefault="0020044C" w:rsidP="001C129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C129A" w:rsidRDefault="00C7346E" w:rsidP="00C7346E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Сроки </w:t>
            </w:r>
            <w:r w:rsidRPr="007C7616">
              <w:rPr>
                <w:rFonts w:eastAsia="Arial"/>
                <w:bCs/>
                <w:color w:val="auto"/>
                <w:sz w:val="22"/>
                <w:szCs w:val="22"/>
              </w:rPr>
              <w:t xml:space="preserve">прохождения </w:t>
            </w:r>
            <w:r w:rsidRPr="007C7616">
              <w:rPr>
                <w:rFonts w:eastAsia="Arial"/>
                <w:bCs/>
                <w:color w:val="auto"/>
                <w:sz w:val="22"/>
                <w:szCs w:val="22"/>
              </w:rPr>
              <w:lastRenderedPageBreak/>
              <w:t>разрешительных процедур</w:t>
            </w:r>
            <w:r>
              <w:rPr>
                <w:rFonts w:eastAsia="Arial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в соответствии с Административным</w:t>
            </w:r>
            <w:r w:rsidRPr="00B5507F">
              <w:rPr>
                <w:color w:val="auto"/>
                <w:sz w:val="22"/>
                <w:szCs w:val="22"/>
              </w:rPr>
              <w:t xml:space="preserve"> регламент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B5507F">
              <w:rPr>
                <w:color w:val="auto"/>
                <w:sz w:val="22"/>
                <w:szCs w:val="22"/>
              </w:rPr>
              <w:t xml:space="preserve"> «Выдача разрешений на ввод объекта в эксплуатацию №1325 от 11.10.2017 г.;</w:t>
            </w:r>
            <w:r>
              <w:rPr>
                <w:color w:val="auto"/>
                <w:sz w:val="22"/>
                <w:szCs w:val="22"/>
              </w:rPr>
              <w:t xml:space="preserve"> административным</w:t>
            </w:r>
            <w:r w:rsidRPr="00B5507F">
              <w:rPr>
                <w:color w:val="auto"/>
                <w:sz w:val="22"/>
                <w:szCs w:val="22"/>
              </w:rPr>
              <w:t xml:space="preserve"> регламент</w:t>
            </w:r>
            <w:r>
              <w:rPr>
                <w:color w:val="auto"/>
                <w:sz w:val="22"/>
                <w:szCs w:val="22"/>
              </w:rPr>
              <w:t>ом</w:t>
            </w:r>
            <w:r w:rsidRPr="00B5507F">
              <w:rPr>
                <w:color w:val="auto"/>
                <w:sz w:val="22"/>
                <w:szCs w:val="22"/>
              </w:rPr>
              <w:t xml:space="preserve"> «Выдача разрешений на строительство, реконструкцию объекта капитального строительства» №1326 от 11.10.2017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0B6F48" w:rsidRDefault="0020044C" w:rsidP="001C129A">
            <w:pPr>
              <w:snapToGrid w:val="0"/>
              <w:jc w:val="both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0B6F48">
              <w:rPr>
                <w:rFonts w:eastAsia="Arial"/>
                <w:bCs/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A21E2" w:rsidRDefault="0020044C" w:rsidP="001C129A">
            <w:pPr>
              <w:snapToGrid w:val="0"/>
              <w:jc w:val="both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7A21E2">
              <w:rPr>
                <w:rFonts w:eastAsia="Arial"/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C129A" w:rsidRDefault="0020044C" w:rsidP="001C129A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5A4C3A">
              <w:rPr>
                <w:rFonts w:eastAsia="Arial"/>
                <w:color w:val="auto"/>
                <w:sz w:val="22"/>
                <w:szCs w:val="22"/>
              </w:rPr>
              <w:t xml:space="preserve">Глава Кетовского </w:t>
            </w:r>
            <w:r w:rsidRPr="005A4C3A">
              <w:rPr>
                <w:rFonts w:eastAsia="Arial"/>
                <w:color w:val="auto"/>
                <w:sz w:val="22"/>
                <w:szCs w:val="22"/>
              </w:rPr>
              <w:lastRenderedPageBreak/>
              <w:t xml:space="preserve">района, </w:t>
            </w:r>
            <w:r w:rsidRPr="005A4C3A">
              <w:rPr>
                <w:color w:val="auto"/>
                <w:sz w:val="22"/>
                <w:szCs w:val="22"/>
              </w:rPr>
              <w:t>Комитет по управл</w:t>
            </w:r>
            <w:r>
              <w:rPr>
                <w:color w:val="auto"/>
                <w:sz w:val="22"/>
                <w:szCs w:val="22"/>
              </w:rPr>
              <w:t>ению муниципальным имуществом, О</w:t>
            </w:r>
            <w:r w:rsidRPr="005A4C3A">
              <w:rPr>
                <w:color w:val="auto"/>
                <w:sz w:val="22"/>
                <w:szCs w:val="22"/>
              </w:rPr>
              <w:t>тдел архитектуры и градостроительства</w:t>
            </w:r>
            <w:r>
              <w:rPr>
                <w:color w:val="auto"/>
                <w:sz w:val="22"/>
                <w:szCs w:val="22"/>
              </w:rPr>
              <w:t>, Отдел ЖК</w:t>
            </w:r>
            <w:r w:rsidRPr="005A4C3A">
              <w:rPr>
                <w:color w:val="auto"/>
                <w:sz w:val="22"/>
                <w:szCs w:val="22"/>
              </w:rPr>
              <w:t>Х и транспорта</w:t>
            </w:r>
            <w:r>
              <w:rPr>
                <w:color w:val="auto"/>
                <w:sz w:val="22"/>
                <w:szCs w:val="22"/>
              </w:rPr>
              <w:t xml:space="preserve">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1C129A" w:rsidRDefault="0020044C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1C129A">
              <w:rPr>
                <w:color w:val="auto"/>
                <w:sz w:val="22"/>
                <w:szCs w:val="22"/>
              </w:rPr>
              <w:lastRenderedPageBreak/>
              <w:t>5.2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C129A" w:rsidRDefault="0020044C">
            <w:pPr>
              <w:snapToGrid w:val="0"/>
              <w:rPr>
                <w:rFonts w:eastAsia="Arial"/>
                <w:color w:val="auto"/>
                <w:sz w:val="22"/>
                <w:szCs w:val="22"/>
              </w:rPr>
            </w:pPr>
            <w:r w:rsidRPr="001C129A">
              <w:rPr>
                <w:rFonts w:eastAsia="Arial"/>
                <w:color w:val="auto"/>
                <w:sz w:val="22"/>
                <w:szCs w:val="22"/>
              </w:rPr>
              <w:t>Взаимодействие с предпринимательским сообществом по мониторингу ситуации по всем процедурам в сфере земельных отношений, градостроительной политики, подключения к сетям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C129A" w:rsidRDefault="00342D1F" w:rsidP="00342D1F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rFonts w:eastAsia="Arial"/>
                <w:color w:val="auto"/>
                <w:sz w:val="22"/>
                <w:szCs w:val="22"/>
              </w:rPr>
              <w:t>На постоянной основе ведется э</w:t>
            </w:r>
            <w:r w:rsidRPr="001C129A">
              <w:rPr>
                <w:rFonts w:eastAsia="Arial"/>
                <w:color w:val="auto"/>
                <w:sz w:val="22"/>
                <w:szCs w:val="22"/>
              </w:rPr>
              <w:t>ффективный диалог власти с бизнесом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C129A" w:rsidRDefault="0020044C">
            <w:pPr>
              <w:snapToGrid w:val="0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0B6F48">
              <w:rPr>
                <w:rFonts w:eastAsia="Arial"/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A21E2" w:rsidRDefault="0020044C">
            <w:pPr>
              <w:snapToGrid w:val="0"/>
              <w:jc w:val="center"/>
              <w:rPr>
                <w:rFonts w:eastAsia="Arial"/>
                <w:bCs/>
                <w:color w:val="auto"/>
                <w:sz w:val="22"/>
                <w:szCs w:val="22"/>
              </w:rPr>
            </w:pPr>
            <w:r w:rsidRPr="007A21E2">
              <w:rPr>
                <w:rFonts w:eastAsia="Arial"/>
                <w:bCs/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C129A" w:rsidRDefault="0020044C">
            <w:pPr>
              <w:snapToGrid w:val="0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1C129A">
              <w:rPr>
                <w:rFonts w:eastAsia="Arial"/>
                <w:bCs/>
                <w:color w:val="auto"/>
                <w:sz w:val="22"/>
                <w:szCs w:val="22"/>
              </w:rPr>
              <w:t>Глава Кетовского</w:t>
            </w:r>
            <w:r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color w:val="auto"/>
                <w:sz w:val="22"/>
                <w:szCs w:val="22"/>
              </w:rPr>
              <w:t xml:space="preserve">района, </w:t>
            </w:r>
            <w:r w:rsidRPr="00AF6796">
              <w:rPr>
                <w:rFonts w:eastAsia="Arial"/>
                <w:color w:val="auto"/>
                <w:sz w:val="22"/>
                <w:szCs w:val="22"/>
              </w:rPr>
              <w:t>Отдел экономики, торговли, труда и инвестиций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Отдел ЖК</w:t>
            </w:r>
            <w:r w:rsidRPr="005A4C3A">
              <w:rPr>
                <w:color w:val="auto"/>
                <w:sz w:val="22"/>
                <w:szCs w:val="22"/>
              </w:rPr>
              <w:t>Х и транспорта</w:t>
            </w:r>
            <w:r>
              <w:rPr>
                <w:color w:val="auto"/>
                <w:sz w:val="22"/>
                <w:szCs w:val="22"/>
              </w:rPr>
              <w:t>, Отдел сельского хозяйства и развития сельских территорий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3D098B" w:rsidRDefault="0020044C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D098B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D87F78" w:rsidRDefault="0020044C" w:rsidP="003D098B">
            <w:pPr>
              <w:snapToGrid w:val="0"/>
              <w:jc w:val="both"/>
              <w:rPr>
                <w:rFonts w:eastAsia="Arial"/>
                <w:b/>
                <w:color w:val="auto"/>
                <w:sz w:val="22"/>
                <w:szCs w:val="22"/>
              </w:rPr>
            </w:pPr>
            <w:r w:rsidRPr="00D87F78">
              <w:rPr>
                <w:rFonts w:eastAsia="Arial"/>
                <w:b/>
                <w:color w:val="auto"/>
                <w:sz w:val="22"/>
                <w:szCs w:val="22"/>
              </w:rPr>
              <w:t xml:space="preserve">Подготовка предложений ресурсоснабжающим организациям Кетовского района по включению мероприятий по строительству объектов инженерной инфраструктуры, необходимой для реализации на территории Кетовского района инвестиционных проектов, в инвестиционные программы данных организаций. </w:t>
            </w:r>
          </w:p>
          <w:p w:rsidR="0020044C" w:rsidRPr="00A76EB7" w:rsidRDefault="0020044C" w:rsidP="003D098B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76EB7" w:rsidRDefault="00BF3F05" w:rsidP="003D098B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Отделом ЖКХ и транспорта Администрации Кетовского района было направлено письмо директору ООО «Универсал – 5» Быкову П.А. с просьбой включить мероприятия, предусмотренные Концессионным соглашением от 01.03.2017г. в отношении здания котельной для отопления детского сада, расположенного по адресу: Россия, Курганская область, Кетовский район, </w:t>
            </w:r>
            <w:r>
              <w:rPr>
                <w:color w:val="auto"/>
                <w:sz w:val="22"/>
                <w:szCs w:val="22"/>
              </w:rPr>
              <w:lastRenderedPageBreak/>
              <w:t>с.Бараба, пер.Зеленый, 15Б, в инвестиционную программу ООО «Универсал – 5».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E1D30" w:rsidRDefault="0020044C" w:rsidP="004B4FEF">
            <w:pPr>
              <w:snapToGrid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B65FA7" w:rsidRDefault="0020044C" w:rsidP="003D098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76EB7" w:rsidRDefault="0020044C" w:rsidP="003D098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A76EB7">
              <w:rPr>
                <w:color w:val="auto"/>
                <w:sz w:val="22"/>
                <w:szCs w:val="22"/>
              </w:rPr>
              <w:t xml:space="preserve">Главы муниципальных образований поселений </w:t>
            </w:r>
            <w:r>
              <w:rPr>
                <w:color w:val="auto"/>
                <w:sz w:val="22"/>
                <w:szCs w:val="22"/>
              </w:rPr>
              <w:t xml:space="preserve">Кетовского района </w:t>
            </w:r>
            <w:r w:rsidRPr="00A76EB7">
              <w:rPr>
                <w:color w:val="auto"/>
                <w:sz w:val="22"/>
                <w:szCs w:val="22"/>
              </w:rPr>
              <w:t xml:space="preserve"> в соответствии с полномочиями</w:t>
            </w:r>
            <w:r>
              <w:rPr>
                <w:color w:val="auto"/>
                <w:sz w:val="22"/>
                <w:szCs w:val="22"/>
              </w:rPr>
              <w:t xml:space="preserve"> (по согласованию), Отдел ЖКХ и транспорта Администрации Кетовского района</w:t>
            </w:r>
            <w:r w:rsidRPr="00A76EB7">
              <w:rPr>
                <w:color w:val="auto"/>
                <w:sz w:val="22"/>
                <w:szCs w:val="22"/>
              </w:rPr>
              <w:t xml:space="preserve"> </w:t>
            </w:r>
          </w:p>
          <w:p w:rsidR="0020044C" w:rsidRPr="00A76EB7" w:rsidRDefault="0020044C" w:rsidP="003D098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0044C" w:rsidTr="00B65FA7">
        <w:trPr>
          <w:trHeight w:val="260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4C6136" w:rsidRDefault="0020044C" w:rsidP="004C613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4C6136">
              <w:rPr>
                <w:color w:val="auto"/>
                <w:sz w:val="22"/>
                <w:szCs w:val="22"/>
              </w:rPr>
              <w:lastRenderedPageBreak/>
              <w:t>6.1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C6136" w:rsidRDefault="0020044C" w:rsidP="004C613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4C6136">
              <w:rPr>
                <w:rFonts w:eastAsia="Arial"/>
                <w:color w:val="auto"/>
                <w:sz w:val="22"/>
                <w:szCs w:val="22"/>
              </w:rPr>
              <w:t xml:space="preserve">Ежегодное формирование предложений по перечню объектов инженерной инфраструктуры, необходимой для реализации инвестиционных проектов, мероприятия по строительству которых целесообразно включать в инвестиционные программы ресурсоснабжающих организаций.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C6136" w:rsidRDefault="00BF3F05" w:rsidP="004C6136">
            <w:pPr>
              <w:snapToGrid w:val="0"/>
              <w:jc w:val="both"/>
              <w:rPr>
                <w:rFonts w:eastAsia="Arial"/>
                <w:color w:val="auto"/>
                <w:sz w:val="22"/>
                <w:szCs w:val="22"/>
              </w:rPr>
            </w:pPr>
            <w:r>
              <w:rPr>
                <w:rFonts w:eastAsia="Arial"/>
                <w:color w:val="auto"/>
                <w:sz w:val="22"/>
                <w:szCs w:val="22"/>
              </w:rPr>
              <w:t xml:space="preserve">Ежегодно формируются предложения по </w:t>
            </w:r>
            <w:r w:rsidRPr="004C6136">
              <w:rPr>
                <w:rFonts w:eastAsia="Arial"/>
                <w:color w:val="auto"/>
                <w:sz w:val="22"/>
                <w:szCs w:val="22"/>
              </w:rPr>
              <w:t>перечню объектов инженерной инфраструктуры</w:t>
            </w:r>
            <w:r>
              <w:rPr>
                <w:rFonts w:eastAsia="Arial"/>
                <w:color w:val="auto"/>
                <w:sz w:val="22"/>
                <w:szCs w:val="22"/>
              </w:rPr>
              <w:t>, проводится</w:t>
            </w:r>
            <w:r w:rsidRPr="004C6136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Arial"/>
                <w:color w:val="auto"/>
                <w:sz w:val="22"/>
                <w:szCs w:val="22"/>
              </w:rPr>
              <w:t>с</w:t>
            </w:r>
            <w:r w:rsidR="0020044C" w:rsidRPr="004C6136">
              <w:rPr>
                <w:rFonts w:eastAsia="Arial"/>
                <w:color w:val="auto"/>
                <w:sz w:val="22"/>
                <w:szCs w:val="22"/>
              </w:rPr>
              <w:t xml:space="preserve">огласование предложений с автономным обществом «Курганэнерго», Департаментом строительства, госэкспертизы и жилищно-коммунального хозяйства Курганской области, Департаментом государственного регулирования цен и тарифов Курганской области.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9E1D30" w:rsidRDefault="0020044C" w:rsidP="004C6136">
            <w:pPr>
              <w:snapToGrid w:val="0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01.07.17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840E5" w:rsidRDefault="0020044C" w:rsidP="004C6136">
            <w:pPr>
              <w:snapToGri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5840E5">
              <w:rPr>
                <w:bCs/>
                <w:color w:val="auto"/>
                <w:sz w:val="22"/>
                <w:szCs w:val="22"/>
              </w:rPr>
              <w:t>20.07.17г.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C6136" w:rsidRDefault="0020044C" w:rsidP="004C613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4C6136">
              <w:rPr>
                <w:color w:val="auto"/>
                <w:sz w:val="22"/>
                <w:szCs w:val="22"/>
              </w:rPr>
              <w:t>Главы муниципальных образований поселений Кетовского района  в соответствии с полномочиями</w:t>
            </w:r>
            <w:r>
              <w:rPr>
                <w:color w:val="auto"/>
                <w:sz w:val="22"/>
                <w:szCs w:val="22"/>
              </w:rPr>
              <w:t xml:space="preserve"> (по согласованию)</w:t>
            </w:r>
            <w:r w:rsidRPr="004C6136">
              <w:rPr>
                <w:color w:val="auto"/>
                <w:sz w:val="22"/>
                <w:szCs w:val="22"/>
              </w:rPr>
              <w:t xml:space="preserve">, Отдел ЖКХ и транспорта Администрации Кетовского района </w:t>
            </w:r>
          </w:p>
          <w:p w:rsidR="0020044C" w:rsidRPr="004C6136" w:rsidRDefault="0020044C" w:rsidP="004C613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4C6136" w:rsidRDefault="0020044C" w:rsidP="004C6136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8390D" w:rsidRDefault="0020044C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  <w:r w:rsidR="00E6645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2772C7" w:rsidRDefault="0020044C" w:rsidP="002772C7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772C7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772C7" w:rsidRDefault="0020044C" w:rsidP="002772C7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2772C7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Создание Совета (или иного органа) по улучшению инвестиционного климата, поддержке инвестиционных проектов и экспертному отбору стратегических проектов при Главе Кетовского района Курганской области.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772C7" w:rsidRDefault="0036600A" w:rsidP="002772C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Создан </w:t>
            </w:r>
            <w:r>
              <w:rPr>
                <w:sz w:val="22"/>
                <w:szCs w:val="22"/>
              </w:rPr>
              <w:t>общественный совет</w:t>
            </w:r>
            <w:r w:rsidRPr="00EA2B16">
              <w:rPr>
                <w:sz w:val="22"/>
                <w:szCs w:val="22"/>
              </w:rPr>
              <w:t xml:space="preserve"> по улучшению инвестиционного климата и развитию предпринимательства при Главе Кетовского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EA2B16">
              <w:rPr>
                <w:sz w:val="22"/>
                <w:szCs w:val="22"/>
              </w:rPr>
              <w:t xml:space="preserve">Постановлением от 26.09.2017г. № 2638 «О создании </w:t>
            </w:r>
            <w:r>
              <w:rPr>
                <w:sz w:val="22"/>
                <w:szCs w:val="22"/>
              </w:rPr>
              <w:t>о</w:t>
            </w:r>
            <w:r w:rsidRPr="00EA2B16">
              <w:rPr>
                <w:sz w:val="22"/>
                <w:szCs w:val="22"/>
              </w:rPr>
              <w:t>бщественного совета по улучшению инвестиционного климата и развитию предпринимательства при Главе Кетовского района»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772C7" w:rsidRDefault="0020044C" w:rsidP="002772C7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772C7" w:rsidRDefault="0020044C" w:rsidP="002772C7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772C7" w:rsidRDefault="0020044C" w:rsidP="002772C7">
            <w:pPr>
              <w:jc w:val="both"/>
              <w:rPr>
                <w:color w:val="auto"/>
                <w:sz w:val="22"/>
                <w:szCs w:val="22"/>
              </w:rPr>
            </w:pPr>
            <w:r w:rsidRPr="002772C7">
              <w:rPr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1127C4" w:rsidRDefault="0020044C" w:rsidP="001127C4">
            <w:pPr>
              <w:jc w:val="both"/>
              <w:rPr>
                <w:color w:val="auto"/>
                <w:sz w:val="22"/>
                <w:szCs w:val="22"/>
              </w:rPr>
            </w:pPr>
            <w:r w:rsidRPr="001127C4">
              <w:rPr>
                <w:color w:val="auto"/>
                <w:sz w:val="22"/>
                <w:szCs w:val="22"/>
              </w:rPr>
              <w:t>7.1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127C4" w:rsidRDefault="0020044C" w:rsidP="001127C4">
            <w:pPr>
              <w:jc w:val="both"/>
              <w:rPr>
                <w:rFonts w:eastAsia="Arial"/>
                <w:color w:val="auto"/>
                <w:sz w:val="22"/>
                <w:szCs w:val="22"/>
              </w:rPr>
            </w:pPr>
            <w:r w:rsidRPr="001127C4">
              <w:rPr>
                <w:rFonts w:eastAsia="Arial"/>
                <w:color w:val="auto"/>
                <w:sz w:val="22"/>
                <w:szCs w:val="22"/>
              </w:rPr>
              <w:t xml:space="preserve">Утверждение Главой Кетовского района  Курганской области Положения о Совете (или ином органе) по улучшению инвестиционного климата, поддержке инвестиционных проектов и </w:t>
            </w:r>
            <w:r w:rsidRPr="001127C4">
              <w:rPr>
                <w:rFonts w:eastAsia="Arial"/>
                <w:color w:val="auto"/>
                <w:sz w:val="22"/>
                <w:szCs w:val="22"/>
              </w:rPr>
              <w:lastRenderedPageBreak/>
              <w:t>экспертному отбору стратегических проектов при Главе Кетовского района  Курганской области, включая порядок его формирования.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127C4" w:rsidRDefault="00B55ADE" w:rsidP="001127C4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Главой Кетовского района </w:t>
            </w:r>
            <w:r w:rsidRPr="00EA2B16">
              <w:rPr>
                <w:sz w:val="22"/>
                <w:szCs w:val="22"/>
              </w:rPr>
              <w:t xml:space="preserve">Постановлением от 26.09.2017г. № 2638 «О создании </w:t>
            </w:r>
            <w:r>
              <w:rPr>
                <w:sz w:val="22"/>
                <w:szCs w:val="22"/>
              </w:rPr>
              <w:t>о</w:t>
            </w:r>
            <w:r w:rsidRPr="00EA2B16">
              <w:rPr>
                <w:sz w:val="22"/>
                <w:szCs w:val="22"/>
              </w:rPr>
              <w:t xml:space="preserve">бщественного совета по улучшению инвестиционного </w:t>
            </w:r>
            <w:r w:rsidRPr="00EA2B16">
              <w:rPr>
                <w:sz w:val="22"/>
                <w:szCs w:val="22"/>
              </w:rPr>
              <w:lastRenderedPageBreak/>
              <w:t>климата и развитию предпринимательства при Главе Кетовского района»</w:t>
            </w:r>
            <w:r>
              <w:rPr>
                <w:sz w:val="22"/>
                <w:szCs w:val="22"/>
              </w:rPr>
              <w:t xml:space="preserve"> утверждено положение об общественном совете </w:t>
            </w:r>
            <w:r w:rsidRPr="00EA2B16">
              <w:rPr>
                <w:sz w:val="22"/>
                <w:szCs w:val="22"/>
              </w:rPr>
              <w:t>по улучшению инвестиционного климата и развитию предпринимательства при Главе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127C4" w:rsidRDefault="0020044C" w:rsidP="001127C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20.07.17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127C4" w:rsidRDefault="0020044C" w:rsidP="001127C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127C4" w:rsidRDefault="0020044C" w:rsidP="001127C4">
            <w:pPr>
              <w:jc w:val="both"/>
              <w:rPr>
                <w:color w:val="auto"/>
                <w:sz w:val="22"/>
                <w:szCs w:val="22"/>
              </w:rPr>
            </w:pPr>
            <w:r w:rsidRPr="001127C4">
              <w:rPr>
                <w:color w:val="auto"/>
                <w:sz w:val="22"/>
                <w:szCs w:val="22"/>
              </w:rPr>
              <w:t xml:space="preserve">Глава Кетовского района, отдел экономики, торговли, труда и инвестиций Администрации </w:t>
            </w:r>
            <w:r w:rsidRPr="001127C4">
              <w:rPr>
                <w:color w:val="auto"/>
                <w:sz w:val="22"/>
                <w:szCs w:val="22"/>
              </w:rPr>
              <w:lastRenderedPageBreak/>
              <w:t>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C622A1" w:rsidRDefault="0020044C" w:rsidP="00C622A1">
            <w:pPr>
              <w:jc w:val="both"/>
              <w:rPr>
                <w:color w:val="auto"/>
                <w:sz w:val="22"/>
                <w:szCs w:val="22"/>
              </w:rPr>
            </w:pPr>
            <w:r w:rsidRPr="00C622A1">
              <w:rPr>
                <w:color w:val="auto"/>
                <w:sz w:val="22"/>
                <w:szCs w:val="22"/>
              </w:rPr>
              <w:lastRenderedPageBreak/>
              <w:t>7.2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312A06" w:rsidRDefault="0020044C" w:rsidP="00C622A1">
            <w:pPr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312A06">
              <w:rPr>
                <w:rFonts w:eastAsia="Arial"/>
                <w:color w:val="000000" w:themeColor="text1"/>
                <w:sz w:val="22"/>
                <w:szCs w:val="22"/>
              </w:rPr>
              <w:t>Формирование механизма работы Совета (или иного органа), регулярность проведения его заседания, мониторинг принятых решений.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C622A1" w:rsidRDefault="00C1610D" w:rsidP="00C622A1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Сформирован механизм </w:t>
            </w:r>
            <w:r w:rsidRPr="00343FA4">
              <w:rPr>
                <w:rFonts w:eastAsia="Arial"/>
                <w:color w:val="000000" w:themeColor="text1"/>
                <w:sz w:val="22"/>
                <w:szCs w:val="22"/>
              </w:rPr>
              <w:t>работы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A2B16">
              <w:rPr>
                <w:sz w:val="22"/>
                <w:szCs w:val="22"/>
              </w:rPr>
              <w:t>бщественного совета по улучшению инвестиционного климата и развитию предпринимательства при Главе Кетовского района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C622A1" w:rsidRDefault="0020044C" w:rsidP="00C622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C622A1" w:rsidRDefault="0020044C" w:rsidP="00C622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C622A1" w:rsidRDefault="0020044C" w:rsidP="00C622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C622A1">
              <w:rPr>
                <w:color w:val="auto"/>
                <w:sz w:val="22"/>
                <w:szCs w:val="22"/>
              </w:rPr>
              <w:t>Глава Кетовского района, Руководитель Совета (или иного органа)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C622A1" w:rsidRDefault="0020044C" w:rsidP="00C622A1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8390D" w:rsidRDefault="0020044C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11.09.17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9E4DF3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Tr="001127C4">
        <w:trPr>
          <w:trHeight w:val="242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4F623B" w:rsidRDefault="0020044C" w:rsidP="004F623B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F623B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4F623B">
              <w:rPr>
                <w:rFonts w:eastAsia="Arial"/>
                <w:b/>
                <w:bCs/>
                <w:color w:val="auto"/>
                <w:sz w:val="22"/>
                <w:szCs w:val="22"/>
              </w:rPr>
              <w:t>Организация сопровождения инвестиционных проектов по принципу «одного окна».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pStyle w:val="ConsPlusNormal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Утвержден единый регламент сопровождения инвестиционных проектов на территории Кетовского района по принципу «одного окна» с целью оказания содействия инвесторам в реализации инвестиционных проектов.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D034C" w:rsidRDefault="0020044C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2D034C">
              <w:rPr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инвестиций, юридический отдел Администрации Кетовского района</w:t>
            </w:r>
          </w:p>
        </w:tc>
      </w:tr>
      <w:tr w:rsidR="0020044C" w:rsidTr="001127C4">
        <w:trPr>
          <w:trHeight w:val="135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4F623B" w:rsidRDefault="0020044C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8.1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Разработка регламента сопровождения инвестиционных проектов.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C1610D" w:rsidP="00C1610D">
            <w:pPr>
              <w:pStyle w:val="ConsPlusNormal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246920">
              <w:rPr>
                <w:sz w:val="22"/>
                <w:szCs w:val="22"/>
              </w:rPr>
              <w:t xml:space="preserve">Постановление 6 сентября 2017г. №2488 "Об утверждении регламента сопровождения инвестиционных проектов на территории Кетовского района"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Глава Кетовского района, Отдел экономики, торговли, труда и инвестиций, юридический отдел Администрации Кетовского района</w:t>
            </w:r>
          </w:p>
        </w:tc>
      </w:tr>
      <w:tr w:rsidR="0020044C" w:rsidTr="001127C4">
        <w:trPr>
          <w:trHeight w:val="159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4F623B" w:rsidRDefault="0020044C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lastRenderedPageBreak/>
              <w:t>8.2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 xml:space="preserve">Размещение регламента в открытых источниках (официальный сайт администрации Кетовского района).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pStyle w:val="ConsPlusNormal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 xml:space="preserve">Регламент </w:t>
            </w:r>
            <w:r w:rsidR="00C1610D">
              <w:rPr>
                <w:sz w:val="22"/>
                <w:szCs w:val="22"/>
              </w:rPr>
              <w:t>размещен</w:t>
            </w:r>
            <w:r w:rsidR="00C1610D" w:rsidRPr="00246920">
              <w:rPr>
                <w:sz w:val="22"/>
                <w:szCs w:val="22"/>
              </w:rPr>
              <w:t xml:space="preserve"> на официальном сайте Администрации Кетовского района в разделе «Документы/Постановления»</w:t>
            </w:r>
            <w:r w:rsidR="00611B9D">
              <w:rPr>
                <w:sz w:val="22"/>
                <w:szCs w:val="22"/>
              </w:rPr>
              <w:t xml:space="preserve">, </w:t>
            </w:r>
            <w:r w:rsidRPr="004F623B">
              <w:rPr>
                <w:color w:val="auto"/>
                <w:sz w:val="22"/>
                <w:szCs w:val="22"/>
              </w:rPr>
              <w:t xml:space="preserve">доступен и понятен для инвесторов и предпринимателей.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30.08.17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4F623B" w:rsidRDefault="0020044C" w:rsidP="004F623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4F623B">
              <w:rPr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20044C" w:rsidTr="00FD2D7F">
        <w:trPr>
          <w:trHeight w:val="59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4F623B" w:rsidRDefault="0020044C" w:rsidP="004F623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8,3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8390D" w:rsidRDefault="0020044C" w:rsidP="00044457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5A193A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Протокол заседания экспертной группы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11.09.17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20.09.17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044457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Tr="001127C4">
        <w:trPr>
          <w:trHeight w:val="95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E51FD4" w:rsidRDefault="0020044C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51FD4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20044C" w:rsidP="00214013">
            <w:pPr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E51FD4">
              <w:rPr>
                <w:rFonts w:eastAsia="Arial"/>
                <w:b/>
                <w:bCs/>
                <w:color w:val="auto"/>
                <w:sz w:val="22"/>
                <w:szCs w:val="22"/>
              </w:rPr>
              <w:t>Постоянное обновление  инвестиционного портала  на официальном сайте Администрации Кетовского района.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20044C" w:rsidP="005A193A">
            <w:pPr>
              <w:pStyle w:val="ConsPlusNormal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>Поддержка в актуальном состоянии  инвестиционного портала на официальном сайте Администрации Кетовского района.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20044C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2D034C" w:rsidRDefault="0020044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20044C">
            <w:pPr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20044C" w:rsidTr="001127C4">
        <w:trPr>
          <w:trHeight w:val="95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E34624" w:rsidRDefault="0020044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E34624">
              <w:rPr>
                <w:bCs/>
                <w:color w:val="auto"/>
                <w:sz w:val="22"/>
                <w:szCs w:val="22"/>
              </w:rPr>
              <w:t>9.1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1220EB" w:rsidRDefault="0020044C" w:rsidP="001220EB">
            <w:pPr>
              <w:jc w:val="both"/>
              <w:rPr>
                <w:rFonts w:eastAsia="Arial"/>
                <w:bCs/>
                <w:color w:val="auto"/>
                <w:sz w:val="22"/>
                <w:szCs w:val="22"/>
              </w:rPr>
            </w:pPr>
            <w:r>
              <w:rPr>
                <w:rFonts w:eastAsia="Arial"/>
                <w:bCs/>
                <w:color w:val="auto"/>
                <w:sz w:val="22"/>
                <w:szCs w:val="22"/>
              </w:rPr>
              <w:t>Создание инвестиционного портала на официальном сайте Администрации Кетовского района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611B9D" w:rsidP="00611B9D">
            <w:pPr>
              <w:pStyle w:val="ConsPlusNormal"/>
              <w:ind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 официальном сайте Администрации Кетовского района создан инвестиционный портал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20044C" w:rsidP="000A49DE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0A49DE" w:rsidRDefault="0020044C" w:rsidP="000A49DE">
            <w:pPr>
              <w:jc w:val="center"/>
              <w:rPr>
                <w:color w:val="auto"/>
                <w:sz w:val="22"/>
                <w:szCs w:val="22"/>
              </w:rPr>
            </w:pPr>
            <w:r w:rsidRPr="000A49DE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20044C">
            <w:pPr>
              <w:rPr>
                <w:color w:val="auto"/>
                <w:sz w:val="22"/>
                <w:szCs w:val="22"/>
              </w:rPr>
            </w:pPr>
          </w:p>
        </w:tc>
      </w:tr>
      <w:tr w:rsidR="0020044C" w:rsidTr="001127C4">
        <w:trPr>
          <w:trHeight w:val="3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E51FD4" w:rsidRDefault="0020044C" w:rsidP="00E51FD4">
            <w:pPr>
              <w:jc w:val="both"/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>9.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20044C" w:rsidP="00E51FD4">
            <w:pPr>
              <w:jc w:val="both"/>
              <w:rPr>
                <w:color w:val="auto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 xml:space="preserve">Постоянное обновление информации в разделе об инвестиционной и предпринимательской деятельности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611B9D" w:rsidP="00E51FD4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Ежемесячно актуализируется информация инвестиционного портала </w:t>
            </w:r>
            <w:r w:rsidRPr="00E51FD4">
              <w:rPr>
                <w:color w:val="auto"/>
                <w:sz w:val="22"/>
                <w:szCs w:val="22"/>
              </w:rPr>
              <w:t>на официальном сайте Администрации Кетовского района.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E51FD4" w:rsidRDefault="0020044C" w:rsidP="00E51FD4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0A49DE" w:rsidRDefault="0020044C" w:rsidP="000A49DE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072E2" w:rsidRDefault="0020044C" w:rsidP="00E51FD4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E51FD4">
              <w:rPr>
                <w:color w:val="auto"/>
                <w:sz w:val="22"/>
                <w:szCs w:val="22"/>
              </w:rPr>
              <w:t>Отдел экономики, торговли, труда и инвестиций Администрации Кетовского района</w:t>
            </w:r>
          </w:p>
        </w:tc>
      </w:tr>
      <w:tr w:rsidR="0020044C" w:rsidTr="001127C4">
        <w:trPr>
          <w:trHeight w:val="38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E51FD4" w:rsidRDefault="0020044C" w:rsidP="00E51FD4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9.3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8390D" w:rsidRDefault="0020044C" w:rsidP="00C34009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F6102E" w:rsidP="00C34009">
            <w:pPr>
              <w:keepNext/>
              <w:keepLines/>
              <w:suppressLineNumber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Заседание</w:t>
            </w:r>
            <w:r w:rsidR="0020044C" w:rsidRPr="0059203E">
              <w:rPr>
                <w:color w:val="auto"/>
                <w:sz w:val="22"/>
                <w:szCs w:val="22"/>
              </w:rPr>
              <w:t xml:space="preserve"> экспертной группы</w:t>
            </w:r>
            <w:r>
              <w:rPr>
                <w:color w:val="auto"/>
                <w:sz w:val="22"/>
                <w:szCs w:val="22"/>
              </w:rPr>
              <w:t xml:space="preserve"> не проводилось,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C34009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C3400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C34009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8B2617" w:rsidRDefault="0020044C" w:rsidP="00D10CA1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B2617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8B2617" w:rsidRDefault="0020044C" w:rsidP="00D10CA1">
            <w:pPr>
              <w:jc w:val="both"/>
              <w:rPr>
                <w:rFonts w:eastAsia="Arial"/>
                <w:b/>
                <w:bCs/>
                <w:color w:val="auto"/>
                <w:sz w:val="22"/>
                <w:szCs w:val="22"/>
              </w:rPr>
            </w:pPr>
            <w:r w:rsidRPr="008B2617">
              <w:rPr>
                <w:rFonts w:eastAsia="Arial"/>
                <w:b/>
                <w:bCs/>
                <w:color w:val="auto"/>
                <w:sz w:val="22"/>
                <w:szCs w:val="22"/>
              </w:rPr>
              <w:t xml:space="preserve">Наличие каналов прямой оперативной связи с Главой Кетовского района Курганской области для инвесторов и предпринимателей (служебные мобильные телефоны Главы Кетовского района Курганской области и его заместителей в </w:t>
            </w:r>
            <w:r w:rsidRPr="008B2617">
              <w:rPr>
                <w:rFonts w:eastAsia="Arial"/>
                <w:b/>
                <w:bCs/>
                <w:color w:val="auto"/>
                <w:sz w:val="22"/>
                <w:szCs w:val="22"/>
              </w:rPr>
              <w:lastRenderedPageBreak/>
              <w:t xml:space="preserve">открытом доступе).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8B2617" w:rsidRDefault="0020044C" w:rsidP="00CF1E19">
            <w:pPr>
              <w:tabs>
                <w:tab w:val="left" w:pos="690"/>
              </w:tabs>
              <w:jc w:val="both"/>
              <w:rPr>
                <w:color w:val="auto"/>
                <w:sz w:val="22"/>
                <w:szCs w:val="22"/>
              </w:rPr>
            </w:pPr>
            <w:r w:rsidRPr="008B2617">
              <w:rPr>
                <w:rFonts w:eastAsia="Arial"/>
                <w:color w:val="auto"/>
                <w:sz w:val="22"/>
                <w:szCs w:val="22"/>
              </w:rPr>
              <w:lastRenderedPageBreak/>
              <w:t xml:space="preserve">Организован канал прямой связи </w:t>
            </w:r>
            <w:r>
              <w:rPr>
                <w:rFonts w:eastAsia="Arial"/>
                <w:color w:val="auto"/>
                <w:sz w:val="22"/>
                <w:szCs w:val="22"/>
              </w:rPr>
              <w:t xml:space="preserve"> с </w:t>
            </w:r>
            <w:r w:rsidRPr="00D10CA1">
              <w:rPr>
                <w:color w:val="auto"/>
                <w:sz w:val="22"/>
                <w:szCs w:val="22"/>
              </w:rPr>
              <w:t>Глав</w:t>
            </w:r>
            <w:r>
              <w:rPr>
                <w:color w:val="auto"/>
                <w:sz w:val="22"/>
                <w:szCs w:val="22"/>
              </w:rPr>
              <w:t>ой</w:t>
            </w:r>
            <w:r w:rsidRPr="00D10CA1">
              <w:rPr>
                <w:color w:val="auto"/>
                <w:sz w:val="22"/>
                <w:szCs w:val="22"/>
              </w:rPr>
              <w:t xml:space="preserve"> Кетовского района и его заместител</w:t>
            </w:r>
            <w:r>
              <w:rPr>
                <w:color w:val="auto"/>
                <w:sz w:val="22"/>
                <w:szCs w:val="22"/>
              </w:rPr>
              <w:t>ями</w:t>
            </w:r>
            <w:r w:rsidRPr="00D10CA1">
              <w:rPr>
                <w:color w:val="auto"/>
                <w:sz w:val="22"/>
                <w:szCs w:val="22"/>
              </w:rPr>
              <w:t>, курирующи</w:t>
            </w:r>
            <w:r>
              <w:rPr>
                <w:color w:val="auto"/>
                <w:sz w:val="22"/>
                <w:szCs w:val="22"/>
              </w:rPr>
              <w:t>ми</w:t>
            </w:r>
            <w:r w:rsidRPr="00D10CA1">
              <w:rPr>
                <w:color w:val="auto"/>
                <w:sz w:val="22"/>
                <w:szCs w:val="22"/>
              </w:rPr>
              <w:t xml:space="preserve"> ключевые вопросы, связанные с реализацией инвестиционных проектов,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8B2617" w:rsidRDefault="0020044C" w:rsidP="00D10C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8B2617" w:rsidRDefault="0020044C" w:rsidP="0040096D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8B2617" w:rsidRDefault="0020044C" w:rsidP="00D10CA1">
            <w:pPr>
              <w:jc w:val="both"/>
              <w:rPr>
                <w:color w:val="auto"/>
                <w:sz w:val="22"/>
                <w:szCs w:val="22"/>
              </w:rPr>
            </w:pPr>
            <w:r w:rsidRPr="008B2617">
              <w:rPr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D10CA1" w:rsidRDefault="0020044C" w:rsidP="00D10CA1">
            <w:pPr>
              <w:jc w:val="both"/>
              <w:rPr>
                <w:color w:val="auto"/>
                <w:sz w:val="22"/>
                <w:szCs w:val="22"/>
              </w:rPr>
            </w:pPr>
            <w:r w:rsidRPr="00D10CA1">
              <w:rPr>
                <w:color w:val="auto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D10CA1" w:rsidRDefault="0020044C" w:rsidP="00D10CA1">
            <w:pPr>
              <w:jc w:val="both"/>
              <w:rPr>
                <w:color w:val="auto"/>
                <w:sz w:val="22"/>
                <w:szCs w:val="22"/>
              </w:rPr>
            </w:pPr>
            <w:r w:rsidRPr="00D10CA1">
              <w:rPr>
                <w:color w:val="auto"/>
                <w:sz w:val="22"/>
                <w:szCs w:val="22"/>
              </w:rPr>
              <w:t xml:space="preserve">В целях оперативной связи размещение служебных </w:t>
            </w:r>
            <w:r>
              <w:rPr>
                <w:color w:val="auto"/>
                <w:sz w:val="22"/>
                <w:szCs w:val="22"/>
              </w:rPr>
              <w:t>(</w:t>
            </w:r>
            <w:r w:rsidRPr="00D10CA1">
              <w:rPr>
                <w:color w:val="auto"/>
                <w:sz w:val="22"/>
                <w:szCs w:val="22"/>
              </w:rPr>
              <w:t>мобильных</w:t>
            </w:r>
            <w:r>
              <w:rPr>
                <w:color w:val="auto"/>
                <w:sz w:val="22"/>
                <w:szCs w:val="22"/>
              </w:rPr>
              <w:t>)</w:t>
            </w:r>
            <w:r w:rsidRPr="00D10CA1">
              <w:rPr>
                <w:color w:val="auto"/>
                <w:sz w:val="22"/>
                <w:szCs w:val="22"/>
              </w:rPr>
              <w:t xml:space="preserve"> телефонов Главы Кетовского района и его заместителей, курирующих ключевые вопросы, связанные с реализацией инвестиционных проектов на официальном сайте Администрации Кетовского района.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D10CA1" w:rsidRDefault="0020044C" w:rsidP="008412A0">
            <w:pPr>
              <w:jc w:val="both"/>
              <w:rPr>
                <w:color w:val="auto"/>
                <w:sz w:val="22"/>
                <w:szCs w:val="22"/>
              </w:rPr>
            </w:pPr>
            <w:r w:rsidRPr="00D10CA1">
              <w:rPr>
                <w:color w:val="auto"/>
                <w:sz w:val="22"/>
                <w:szCs w:val="22"/>
              </w:rPr>
              <w:t>Контактная информация Главы Кетовского района и его заместителей, курирующих ключевые вопросы, связанные с реализацией инвестиционных проектов, размещен</w:t>
            </w:r>
            <w:r>
              <w:rPr>
                <w:color w:val="auto"/>
                <w:sz w:val="22"/>
                <w:szCs w:val="22"/>
              </w:rPr>
              <w:t>а</w:t>
            </w:r>
            <w:r w:rsidRPr="00D10CA1">
              <w:rPr>
                <w:color w:val="auto"/>
                <w:sz w:val="22"/>
                <w:szCs w:val="22"/>
              </w:rPr>
              <w:t xml:space="preserve"> на </w:t>
            </w:r>
            <w:r>
              <w:rPr>
                <w:color w:val="auto"/>
                <w:sz w:val="22"/>
                <w:szCs w:val="22"/>
              </w:rPr>
              <w:t>официальном сайте Администрации Кетовского района на инвестиционном портале</w:t>
            </w:r>
            <w:r w:rsidRPr="00D10CA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D10CA1" w:rsidRDefault="0020044C" w:rsidP="008412A0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D10CA1" w:rsidRDefault="0020044C" w:rsidP="008412A0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D10CA1" w:rsidRDefault="0020044C" w:rsidP="00D10CA1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D10CA1">
              <w:rPr>
                <w:color w:val="auto"/>
                <w:sz w:val="22"/>
                <w:szCs w:val="22"/>
              </w:rPr>
              <w:t>Общий отдел Администрации Кетовского района</w:t>
            </w:r>
          </w:p>
        </w:tc>
      </w:tr>
      <w:tr w:rsidR="0020044C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D10CA1" w:rsidRDefault="0020044C" w:rsidP="00D10CA1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10.2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78390D" w:rsidRDefault="0020044C" w:rsidP="00C34009">
            <w:pPr>
              <w:keepNext/>
              <w:keepLines/>
              <w:suppressLineNumbers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78390D">
              <w:rPr>
                <w:color w:val="auto"/>
                <w:sz w:val="22"/>
                <w:szCs w:val="22"/>
              </w:rPr>
              <w:t>Проведение общественной экспертизы исполнения требования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FD6F02" w:rsidP="00FD6F02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Заседание</w:t>
            </w:r>
            <w:r w:rsidR="0020044C" w:rsidRPr="0059203E">
              <w:rPr>
                <w:color w:val="auto"/>
                <w:sz w:val="22"/>
                <w:szCs w:val="22"/>
              </w:rPr>
              <w:t xml:space="preserve"> экспертной группы</w:t>
            </w:r>
            <w:r>
              <w:rPr>
                <w:color w:val="auto"/>
                <w:sz w:val="22"/>
                <w:szCs w:val="22"/>
              </w:rPr>
              <w:t xml:space="preserve"> не проводилось,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C34009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01.11.17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C34009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10.11.17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59203E" w:rsidRDefault="0020044C" w:rsidP="00C34009">
            <w:pPr>
              <w:snapToGrid w:val="0"/>
              <w:rPr>
                <w:color w:val="auto"/>
                <w:sz w:val="22"/>
                <w:szCs w:val="22"/>
              </w:rPr>
            </w:pPr>
            <w:r w:rsidRPr="0059203E">
              <w:rPr>
                <w:color w:val="auto"/>
                <w:sz w:val="22"/>
                <w:szCs w:val="22"/>
              </w:rPr>
              <w:t>Экспертная группа</w:t>
            </w:r>
          </w:p>
        </w:tc>
      </w:tr>
      <w:tr w:rsidR="0020044C" w:rsidRPr="00A221FB" w:rsidTr="001127C4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20044C" w:rsidRPr="00CD1071" w:rsidRDefault="0020044C" w:rsidP="0096251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1071">
              <w:rPr>
                <w:b/>
                <w:color w:val="auto"/>
                <w:sz w:val="22"/>
                <w:szCs w:val="22"/>
              </w:rPr>
              <w:t>1</w:t>
            </w: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CD1071" w:rsidRDefault="0020044C">
            <w:pPr>
              <w:keepNext/>
              <w:keepLines/>
              <w:suppressLineNumbers/>
              <w:jc w:val="both"/>
              <w:rPr>
                <w:b/>
                <w:color w:val="auto"/>
                <w:sz w:val="22"/>
                <w:szCs w:val="22"/>
              </w:rPr>
            </w:pPr>
            <w:r w:rsidRPr="00CD1071">
              <w:rPr>
                <w:b/>
                <w:color w:val="auto"/>
                <w:sz w:val="22"/>
                <w:szCs w:val="22"/>
              </w:rPr>
              <w:t>Подтверждение выполнения требований Стандарта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221FB" w:rsidRDefault="0020044C" w:rsidP="00FD6F02">
            <w:pPr>
              <w:keepNext/>
              <w:keepLines/>
              <w:suppressLineNumbers/>
              <w:jc w:val="both"/>
              <w:rPr>
                <w:color w:val="auto"/>
                <w:sz w:val="22"/>
                <w:szCs w:val="22"/>
              </w:rPr>
            </w:pPr>
            <w:r w:rsidRPr="00A221FB">
              <w:rPr>
                <w:color w:val="auto"/>
                <w:sz w:val="22"/>
                <w:szCs w:val="22"/>
              </w:rPr>
              <w:t>Заключение о проведении экспертизы выполнения требования Стандарта</w:t>
            </w:r>
            <w:r w:rsidR="00FD6F02">
              <w:rPr>
                <w:color w:val="auto"/>
                <w:sz w:val="22"/>
                <w:szCs w:val="22"/>
              </w:rPr>
              <w:t xml:space="preserve"> не подтверждено, срок выполнения не подошел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221FB" w:rsidRDefault="0020044C" w:rsidP="002F41B3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01.12.17 г.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221FB" w:rsidRDefault="0020044C" w:rsidP="002F41B3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29.12.17 г.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0044C" w:rsidRPr="00A221FB" w:rsidRDefault="0020044C">
            <w:pPr>
              <w:snapToGrid w:val="0"/>
              <w:rPr>
                <w:color w:val="auto"/>
                <w:sz w:val="22"/>
                <w:szCs w:val="22"/>
              </w:rPr>
            </w:pPr>
            <w:r w:rsidRPr="00A221FB">
              <w:rPr>
                <w:color w:val="auto"/>
                <w:sz w:val="22"/>
                <w:szCs w:val="22"/>
              </w:rPr>
              <w:t>Департамент экономического развития Курганской области</w:t>
            </w:r>
          </w:p>
        </w:tc>
      </w:tr>
    </w:tbl>
    <w:p w:rsidR="00A3778B" w:rsidRDefault="00A3778B" w:rsidP="00B26970">
      <w:pPr>
        <w:pStyle w:val="Style3"/>
        <w:widowControl/>
        <w:spacing w:line="240" w:lineRule="auto"/>
        <w:ind w:left="5783" w:firstLine="0"/>
        <w:jc w:val="left"/>
      </w:pPr>
    </w:p>
    <w:sectPr w:rsidR="00A3778B" w:rsidSect="00B26970">
      <w:headerReference w:type="default" r:id="rId7"/>
      <w:pgSz w:w="16838" w:h="11906" w:orient="landscape"/>
      <w:pgMar w:top="1281" w:right="1230" w:bottom="851" w:left="1134" w:header="720" w:footer="0" w:gutter="0"/>
      <w:cols w:space="720"/>
      <w:formProt w:val="0"/>
      <w:docGrid w:linePitch="4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AA" w:rsidRDefault="00CE66AA" w:rsidP="00A3778B">
      <w:r>
        <w:separator/>
      </w:r>
    </w:p>
  </w:endnote>
  <w:endnote w:type="continuationSeparator" w:id="1">
    <w:p w:rsidR="00CE66AA" w:rsidRDefault="00CE66AA" w:rsidP="00A3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AA" w:rsidRDefault="00CE66AA" w:rsidP="00A3778B">
      <w:r>
        <w:separator/>
      </w:r>
    </w:p>
  </w:footnote>
  <w:footnote w:type="continuationSeparator" w:id="1">
    <w:p w:rsidR="00CE66AA" w:rsidRDefault="00CE66AA" w:rsidP="00A3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8B" w:rsidRDefault="00782C53">
    <w:pPr>
      <w:pStyle w:val="Header"/>
      <w:jc w:val="center"/>
    </w:pPr>
    <w:r>
      <w:fldChar w:fldCharType="begin"/>
    </w:r>
    <w:r w:rsidR="0049507A">
      <w:instrText>PAGE</w:instrText>
    </w:r>
    <w:r>
      <w:fldChar w:fldCharType="separate"/>
    </w:r>
    <w:r w:rsidR="0035226D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661"/>
    <w:multiLevelType w:val="multilevel"/>
    <w:tmpl w:val="DCD2F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BE0D27"/>
    <w:multiLevelType w:val="multilevel"/>
    <w:tmpl w:val="323EF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78B"/>
    <w:rsid w:val="0000266D"/>
    <w:rsid w:val="00032BB0"/>
    <w:rsid w:val="00075B1F"/>
    <w:rsid w:val="00083F59"/>
    <w:rsid w:val="000A2297"/>
    <w:rsid w:val="000A49DE"/>
    <w:rsid w:val="000A6368"/>
    <w:rsid w:val="000B6F48"/>
    <w:rsid w:val="000B7DA4"/>
    <w:rsid w:val="000D0A50"/>
    <w:rsid w:val="001063A8"/>
    <w:rsid w:val="00106EC3"/>
    <w:rsid w:val="001127C4"/>
    <w:rsid w:val="00121907"/>
    <w:rsid w:val="001220EB"/>
    <w:rsid w:val="00122FF2"/>
    <w:rsid w:val="00156C17"/>
    <w:rsid w:val="0016584F"/>
    <w:rsid w:val="0016614C"/>
    <w:rsid w:val="00175189"/>
    <w:rsid w:val="001A13E7"/>
    <w:rsid w:val="001A669F"/>
    <w:rsid w:val="001C129A"/>
    <w:rsid w:val="001E2BAB"/>
    <w:rsid w:val="0020044C"/>
    <w:rsid w:val="00205ED5"/>
    <w:rsid w:val="00214013"/>
    <w:rsid w:val="00234FB9"/>
    <w:rsid w:val="00236FC4"/>
    <w:rsid w:val="002503F6"/>
    <w:rsid w:val="002754ED"/>
    <w:rsid w:val="002772C7"/>
    <w:rsid w:val="00285AF8"/>
    <w:rsid w:val="002B393C"/>
    <w:rsid w:val="002C29C2"/>
    <w:rsid w:val="002C33B6"/>
    <w:rsid w:val="002C5619"/>
    <w:rsid w:val="002D034C"/>
    <w:rsid w:val="002D3475"/>
    <w:rsid w:val="002D716B"/>
    <w:rsid w:val="00312A06"/>
    <w:rsid w:val="0031380A"/>
    <w:rsid w:val="00324441"/>
    <w:rsid w:val="00331B70"/>
    <w:rsid w:val="00341A15"/>
    <w:rsid w:val="00342D1F"/>
    <w:rsid w:val="0035226D"/>
    <w:rsid w:val="003527E8"/>
    <w:rsid w:val="0036600A"/>
    <w:rsid w:val="003A1652"/>
    <w:rsid w:val="003B43E7"/>
    <w:rsid w:val="003D098B"/>
    <w:rsid w:val="003D3223"/>
    <w:rsid w:val="0040096D"/>
    <w:rsid w:val="004425CB"/>
    <w:rsid w:val="0045676F"/>
    <w:rsid w:val="0046187B"/>
    <w:rsid w:val="00471129"/>
    <w:rsid w:val="00474C5B"/>
    <w:rsid w:val="00492005"/>
    <w:rsid w:val="0049507A"/>
    <w:rsid w:val="004B3D46"/>
    <w:rsid w:val="004B624B"/>
    <w:rsid w:val="004C35D2"/>
    <w:rsid w:val="004C6136"/>
    <w:rsid w:val="004F623B"/>
    <w:rsid w:val="00527984"/>
    <w:rsid w:val="00556266"/>
    <w:rsid w:val="00556508"/>
    <w:rsid w:val="0056250A"/>
    <w:rsid w:val="0057056E"/>
    <w:rsid w:val="00583155"/>
    <w:rsid w:val="005840E5"/>
    <w:rsid w:val="0059203E"/>
    <w:rsid w:val="005970AF"/>
    <w:rsid w:val="005A193A"/>
    <w:rsid w:val="005A4C3A"/>
    <w:rsid w:val="005D5C41"/>
    <w:rsid w:val="005E5A91"/>
    <w:rsid w:val="00607CB2"/>
    <w:rsid w:val="00611B9D"/>
    <w:rsid w:val="00612577"/>
    <w:rsid w:val="0063621E"/>
    <w:rsid w:val="00654D6B"/>
    <w:rsid w:val="006578FE"/>
    <w:rsid w:val="006908EC"/>
    <w:rsid w:val="00691FF5"/>
    <w:rsid w:val="0069402B"/>
    <w:rsid w:val="00697FCC"/>
    <w:rsid w:val="006A132A"/>
    <w:rsid w:val="006B45B4"/>
    <w:rsid w:val="006B6BE6"/>
    <w:rsid w:val="006C1C7E"/>
    <w:rsid w:val="006C34C9"/>
    <w:rsid w:val="006E2CA3"/>
    <w:rsid w:val="006F3DC0"/>
    <w:rsid w:val="0070495F"/>
    <w:rsid w:val="00706E15"/>
    <w:rsid w:val="00710596"/>
    <w:rsid w:val="007152DE"/>
    <w:rsid w:val="00716F02"/>
    <w:rsid w:val="00736D61"/>
    <w:rsid w:val="0076263B"/>
    <w:rsid w:val="007641C9"/>
    <w:rsid w:val="007672FC"/>
    <w:rsid w:val="00782C53"/>
    <w:rsid w:val="0078390D"/>
    <w:rsid w:val="0078687E"/>
    <w:rsid w:val="00792C57"/>
    <w:rsid w:val="007A0FF2"/>
    <w:rsid w:val="007A21E2"/>
    <w:rsid w:val="007C128D"/>
    <w:rsid w:val="007C46F1"/>
    <w:rsid w:val="007E3152"/>
    <w:rsid w:val="00836BF8"/>
    <w:rsid w:val="008377CA"/>
    <w:rsid w:val="008412A0"/>
    <w:rsid w:val="00870249"/>
    <w:rsid w:val="008723FF"/>
    <w:rsid w:val="00890BEA"/>
    <w:rsid w:val="008B064C"/>
    <w:rsid w:val="008B2617"/>
    <w:rsid w:val="008B3287"/>
    <w:rsid w:val="008E7AB2"/>
    <w:rsid w:val="008F27A3"/>
    <w:rsid w:val="0094423A"/>
    <w:rsid w:val="009564FB"/>
    <w:rsid w:val="00962513"/>
    <w:rsid w:val="0097093D"/>
    <w:rsid w:val="0097291A"/>
    <w:rsid w:val="009C54AC"/>
    <w:rsid w:val="009C7BEA"/>
    <w:rsid w:val="009E1D30"/>
    <w:rsid w:val="009E4DF3"/>
    <w:rsid w:val="009F6E63"/>
    <w:rsid w:val="00A04600"/>
    <w:rsid w:val="00A072E2"/>
    <w:rsid w:val="00A221FB"/>
    <w:rsid w:val="00A2364F"/>
    <w:rsid w:val="00A26984"/>
    <w:rsid w:val="00A338A2"/>
    <w:rsid w:val="00A3778B"/>
    <w:rsid w:val="00A643C2"/>
    <w:rsid w:val="00A76CC8"/>
    <w:rsid w:val="00A76EB7"/>
    <w:rsid w:val="00A94E45"/>
    <w:rsid w:val="00A9668C"/>
    <w:rsid w:val="00AB14B6"/>
    <w:rsid w:val="00AB6886"/>
    <w:rsid w:val="00AB6AE1"/>
    <w:rsid w:val="00AC26E4"/>
    <w:rsid w:val="00AD3EE4"/>
    <w:rsid w:val="00AE1665"/>
    <w:rsid w:val="00AF6796"/>
    <w:rsid w:val="00B13E29"/>
    <w:rsid w:val="00B26970"/>
    <w:rsid w:val="00B27906"/>
    <w:rsid w:val="00B55ADE"/>
    <w:rsid w:val="00B65FA7"/>
    <w:rsid w:val="00B76D7A"/>
    <w:rsid w:val="00BB2871"/>
    <w:rsid w:val="00BB71AB"/>
    <w:rsid w:val="00BD3C37"/>
    <w:rsid w:val="00BD40AF"/>
    <w:rsid w:val="00BD56C7"/>
    <w:rsid w:val="00BE2199"/>
    <w:rsid w:val="00BE6245"/>
    <w:rsid w:val="00BE77F4"/>
    <w:rsid w:val="00BF3F05"/>
    <w:rsid w:val="00C1610D"/>
    <w:rsid w:val="00C55569"/>
    <w:rsid w:val="00C622A1"/>
    <w:rsid w:val="00C655CF"/>
    <w:rsid w:val="00C7346E"/>
    <w:rsid w:val="00CD1071"/>
    <w:rsid w:val="00CE66AA"/>
    <w:rsid w:val="00CF1E19"/>
    <w:rsid w:val="00D10CA1"/>
    <w:rsid w:val="00D409B7"/>
    <w:rsid w:val="00D46E68"/>
    <w:rsid w:val="00D538CF"/>
    <w:rsid w:val="00D64516"/>
    <w:rsid w:val="00D847FA"/>
    <w:rsid w:val="00D87F78"/>
    <w:rsid w:val="00DB3328"/>
    <w:rsid w:val="00DB3D04"/>
    <w:rsid w:val="00DC7E0C"/>
    <w:rsid w:val="00DE09F5"/>
    <w:rsid w:val="00DE2C7E"/>
    <w:rsid w:val="00DF3F7F"/>
    <w:rsid w:val="00DF7F3D"/>
    <w:rsid w:val="00E10A39"/>
    <w:rsid w:val="00E15423"/>
    <w:rsid w:val="00E21566"/>
    <w:rsid w:val="00E34624"/>
    <w:rsid w:val="00E51FD4"/>
    <w:rsid w:val="00E54B1C"/>
    <w:rsid w:val="00E66455"/>
    <w:rsid w:val="00E71072"/>
    <w:rsid w:val="00EA4354"/>
    <w:rsid w:val="00EF21EC"/>
    <w:rsid w:val="00EF706A"/>
    <w:rsid w:val="00F138BD"/>
    <w:rsid w:val="00F14691"/>
    <w:rsid w:val="00F20170"/>
    <w:rsid w:val="00F6102E"/>
    <w:rsid w:val="00F7199C"/>
    <w:rsid w:val="00F81096"/>
    <w:rsid w:val="00F95BA5"/>
    <w:rsid w:val="00FA6F50"/>
    <w:rsid w:val="00FC71C4"/>
    <w:rsid w:val="00FD1979"/>
    <w:rsid w:val="00FD2D7F"/>
    <w:rsid w:val="00FD6F02"/>
    <w:rsid w:val="00FE09E9"/>
    <w:rsid w:val="00FE4456"/>
    <w:rsid w:val="00FF623A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8B"/>
    <w:pPr>
      <w:widowControl w:val="0"/>
      <w:suppressAutoHyphens/>
      <w:overflowPunct w:val="0"/>
    </w:pPr>
    <w:rPr>
      <w:rFonts w:ascii="Arial" w:eastAsia="Lucida Sans Unicode" w:hAnsi="Arial" w:cs="Arial"/>
      <w:color w:val="00000A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A3778B"/>
  </w:style>
  <w:style w:type="character" w:customStyle="1" w:styleId="-">
    <w:name w:val="Интернет-ссылка"/>
    <w:rsid w:val="00A3778B"/>
    <w:rPr>
      <w:color w:val="000080"/>
      <w:u w:val="single"/>
    </w:rPr>
  </w:style>
  <w:style w:type="character" w:customStyle="1" w:styleId="FontStyle77">
    <w:name w:val="Font Style77"/>
    <w:qFormat/>
    <w:rsid w:val="00A3778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92">
    <w:name w:val="Font Style92"/>
    <w:qFormat/>
    <w:rsid w:val="00A3778B"/>
    <w:rPr>
      <w:rFonts w:ascii="Arial" w:hAnsi="Arial" w:cs="Arial"/>
      <w:sz w:val="22"/>
      <w:szCs w:val="22"/>
    </w:rPr>
  </w:style>
  <w:style w:type="character" w:customStyle="1" w:styleId="FontStyle91">
    <w:name w:val="Font Style91"/>
    <w:qFormat/>
    <w:rsid w:val="00A3778B"/>
    <w:rPr>
      <w:rFonts w:ascii="Arial" w:hAnsi="Arial" w:cs="Arial"/>
      <w:b/>
      <w:bCs/>
      <w:sz w:val="22"/>
      <w:szCs w:val="22"/>
    </w:rPr>
  </w:style>
  <w:style w:type="character" w:customStyle="1" w:styleId="a3">
    <w:name w:val="Маркеры списка"/>
    <w:qFormat/>
    <w:rsid w:val="00A3778B"/>
    <w:rPr>
      <w:rFonts w:ascii="OpenSymbol" w:eastAsia="OpenSymbol" w:hAnsi="OpenSymbol" w:cs="OpenSymbol"/>
    </w:rPr>
  </w:style>
  <w:style w:type="character" w:customStyle="1" w:styleId="FontStyle13">
    <w:name w:val="Font Style13"/>
    <w:basedOn w:val="a0"/>
    <w:qFormat/>
    <w:rsid w:val="00A3778B"/>
    <w:rPr>
      <w:rFonts w:ascii="Times New Roman" w:hAnsi="Times New Roman"/>
      <w:sz w:val="26"/>
    </w:rPr>
  </w:style>
  <w:style w:type="character" w:customStyle="1" w:styleId="FontStyle12">
    <w:name w:val="Font Style12"/>
    <w:basedOn w:val="a0"/>
    <w:qFormat/>
    <w:rsid w:val="00A3778B"/>
    <w:rPr>
      <w:rFonts w:ascii="Times New Roman" w:hAnsi="Times New Roman"/>
      <w:b/>
      <w:sz w:val="26"/>
    </w:rPr>
  </w:style>
  <w:style w:type="character" w:customStyle="1" w:styleId="FontStyle35">
    <w:name w:val="Font Style35"/>
    <w:qFormat/>
    <w:rsid w:val="00A3778B"/>
    <w:rPr>
      <w:rFonts w:ascii="Times New Roman" w:hAnsi="Times New Roman" w:cs="Times New Roman"/>
      <w:sz w:val="26"/>
    </w:rPr>
  </w:style>
  <w:style w:type="character" w:customStyle="1" w:styleId="FontStyle14">
    <w:name w:val="Font Style14"/>
    <w:basedOn w:val="a0"/>
    <w:qFormat/>
    <w:rsid w:val="00A3778B"/>
    <w:rPr>
      <w:rFonts w:ascii="Times New Roman" w:hAnsi="Times New Roman"/>
      <w:b/>
      <w:i/>
      <w:spacing w:val="-10"/>
      <w:sz w:val="26"/>
    </w:rPr>
  </w:style>
  <w:style w:type="character" w:customStyle="1" w:styleId="FontStyle34">
    <w:name w:val="Font Style34"/>
    <w:qFormat/>
    <w:rsid w:val="00A3778B"/>
    <w:rPr>
      <w:rFonts w:ascii="Times New Roman" w:hAnsi="Times New Roman" w:cs="Times New Roman"/>
      <w:b/>
      <w:sz w:val="26"/>
    </w:rPr>
  </w:style>
  <w:style w:type="character" w:customStyle="1" w:styleId="ListLabel456">
    <w:name w:val="ListLabel 456"/>
    <w:qFormat/>
    <w:rsid w:val="00A3778B"/>
    <w:rPr>
      <w:rFonts w:ascii="Arial" w:hAnsi="Arial"/>
      <w:b w:val="0"/>
      <w:i w:val="0"/>
      <w:sz w:val="24"/>
      <w:szCs w:val="24"/>
    </w:rPr>
  </w:style>
  <w:style w:type="character" w:customStyle="1" w:styleId="ListLabel457">
    <w:name w:val="ListLabel 457"/>
    <w:qFormat/>
    <w:rsid w:val="00A3778B"/>
    <w:rPr>
      <w:rFonts w:cs="Times New Roman"/>
    </w:rPr>
  </w:style>
  <w:style w:type="character" w:customStyle="1" w:styleId="ListLabel458">
    <w:name w:val="ListLabel 458"/>
    <w:qFormat/>
    <w:rsid w:val="00A3778B"/>
    <w:rPr>
      <w:rFonts w:cs="Symbol"/>
      <w:sz w:val="28"/>
    </w:rPr>
  </w:style>
  <w:style w:type="character" w:customStyle="1" w:styleId="ListLabel459">
    <w:name w:val="ListLabel 459"/>
    <w:qFormat/>
    <w:rsid w:val="00A3778B"/>
    <w:rPr>
      <w:rFonts w:cs="Courier New"/>
    </w:rPr>
  </w:style>
  <w:style w:type="character" w:customStyle="1" w:styleId="ListLabel460">
    <w:name w:val="ListLabel 460"/>
    <w:qFormat/>
    <w:rsid w:val="00A3778B"/>
    <w:rPr>
      <w:rFonts w:cs="Wingdings"/>
    </w:rPr>
  </w:style>
  <w:style w:type="character" w:customStyle="1" w:styleId="ListLabel461">
    <w:name w:val="ListLabel 461"/>
    <w:qFormat/>
    <w:rsid w:val="00A3778B"/>
    <w:rPr>
      <w:rFonts w:cs="Symbol"/>
    </w:rPr>
  </w:style>
  <w:style w:type="character" w:customStyle="1" w:styleId="ListLabel462">
    <w:name w:val="ListLabel 462"/>
    <w:qFormat/>
    <w:rsid w:val="00A3778B"/>
    <w:rPr>
      <w:rFonts w:cs="Courier New"/>
    </w:rPr>
  </w:style>
  <w:style w:type="character" w:customStyle="1" w:styleId="ListLabel463">
    <w:name w:val="ListLabel 463"/>
    <w:qFormat/>
    <w:rsid w:val="00A3778B"/>
    <w:rPr>
      <w:rFonts w:cs="Wingdings"/>
    </w:rPr>
  </w:style>
  <w:style w:type="character" w:customStyle="1" w:styleId="ListLabel464">
    <w:name w:val="ListLabel 464"/>
    <w:qFormat/>
    <w:rsid w:val="00A3778B"/>
    <w:rPr>
      <w:rFonts w:cs="Symbol"/>
    </w:rPr>
  </w:style>
  <w:style w:type="character" w:customStyle="1" w:styleId="ListLabel465">
    <w:name w:val="ListLabel 465"/>
    <w:qFormat/>
    <w:rsid w:val="00A3778B"/>
    <w:rPr>
      <w:rFonts w:cs="Courier New"/>
    </w:rPr>
  </w:style>
  <w:style w:type="character" w:customStyle="1" w:styleId="ListLabel466">
    <w:name w:val="ListLabel 466"/>
    <w:qFormat/>
    <w:rsid w:val="00A3778B"/>
    <w:rPr>
      <w:rFonts w:cs="Wingdings"/>
    </w:rPr>
  </w:style>
  <w:style w:type="character" w:customStyle="1" w:styleId="ListLabel543">
    <w:name w:val="ListLabel 543"/>
    <w:qFormat/>
    <w:rsid w:val="00A3778B"/>
    <w:rPr>
      <w:rFonts w:cs="Symbol"/>
      <w:sz w:val="28"/>
    </w:rPr>
  </w:style>
  <w:style w:type="character" w:customStyle="1" w:styleId="ListLabel544">
    <w:name w:val="ListLabel 544"/>
    <w:qFormat/>
    <w:rsid w:val="00A3778B"/>
    <w:rPr>
      <w:rFonts w:cs="Courier New"/>
    </w:rPr>
  </w:style>
  <w:style w:type="character" w:customStyle="1" w:styleId="ListLabel545">
    <w:name w:val="ListLabel 545"/>
    <w:qFormat/>
    <w:rsid w:val="00A3778B"/>
    <w:rPr>
      <w:rFonts w:cs="Wingdings"/>
    </w:rPr>
  </w:style>
  <w:style w:type="character" w:customStyle="1" w:styleId="ListLabel546">
    <w:name w:val="ListLabel 546"/>
    <w:qFormat/>
    <w:rsid w:val="00A3778B"/>
    <w:rPr>
      <w:rFonts w:cs="Symbol"/>
    </w:rPr>
  </w:style>
  <w:style w:type="character" w:customStyle="1" w:styleId="ListLabel547">
    <w:name w:val="ListLabel 547"/>
    <w:qFormat/>
    <w:rsid w:val="00A3778B"/>
    <w:rPr>
      <w:rFonts w:cs="Courier New"/>
    </w:rPr>
  </w:style>
  <w:style w:type="character" w:customStyle="1" w:styleId="ListLabel548">
    <w:name w:val="ListLabel 548"/>
    <w:qFormat/>
    <w:rsid w:val="00A3778B"/>
    <w:rPr>
      <w:rFonts w:cs="Wingdings"/>
    </w:rPr>
  </w:style>
  <w:style w:type="character" w:customStyle="1" w:styleId="ListLabel549">
    <w:name w:val="ListLabel 549"/>
    <w:qFormat/>
    <w:rsid w:val="00A3778B"/>
    <w:rPr>
      <w:rFonts w:cs="Symbol"/>
    </w:rPr>
  </w:style>
  <w:style w:type="character" w:customStyle="1" w:styleId="ListLabel550">
    <w:name w:val="ListLabel 550"/>
    <w:qFormat/>
    <w:rsid w:val="00A3778B"/>
    <w:rPr>
      <w:rFonts w:cs="Courier New"/>
    </w:rPr>
  </w:style>
  <w:style w:type="character" w:customStyle="1" w:styleId="ListLabel551">
    <w:name w:val="ListLabel 551"/>
    <w:qFormat/>
    <w:rsid w:val="00A3778B"/>
    <w:rPr>
      <w:rFonts w:cs="Wingdings"/>
    </w:rPr>
  </w:style>
  <w:style w:type="character" w:customStyle="1" w:styleId="ListLabel552">
    <w:name w:val="ListLabel 552"/>
    <w:qFormat/>
    <w:rsid w:val="00A3778B"/>
    <w:rPr>
      <w:b w:val="0"/>
      <w:i w:val="0"/>
      <w:sz w:val="24"/>
      <w:szCs w:val="24"/>
    </w:rPr>
  </w:style>
  <w:style w:type="character" w:customStyle="1" w:styleId="ListLabel553">
    <w:name w:val="ListLabel 553"/>
    <w:qFormat/>
    <w:rsid w:val="00A3778B"/>
    <w:rPr>
      <w:rFonts w:cs="Times New Roman"/>
    </w:rPr>
  </w:style>
  <w:style w:type="character" w:customStyle="1" w:styleId="ListLabel554">
    <w:name w:val="ListLabel 554"/>
    <w:qFormat/>
    <w:rsid w:val="00A3778B"/>
    <w:rPr>
      <w:rFonts w:cs="Symbol"/>
      <w:sz w:val="28"/>
    </w:rPr>
  </w:style>
  <w:style w:type="character" w:customStyle="1" w:styleId="ListLabel555">
    <w:name w:val="ListLabel 555"/>
    <w:qFormat/>
    <w:rsid w:val="00A3778B"/>
    <w:rPr>
      <w:rFonts w:cs="Courier New"/>
    </w:rPr>
  </w:style>
  <w:style w:type="character" w:customStyle="1" w:styleId="ListLabel556">
    <w:name w:val="ListLabel 556"/>
    <w:qFormat/>
    <w:rsid w:val="00A3778B"/>
    <w:rPr>
      <w:rFonts w:cs="Wingdings"/>
    </w:rPr>
  </w:style>
  <w:style w:type="character" w:customStyle="1" w:styleId="ListLabel557">
    <w:name w:val="ListLabel 557"/>
    <w:qFormat/>
    <w:rsid w:val="00A3778B"/>
    <w:rPr>
      <w:rFonts w:cs="Symbol"/>
    </w:rPr>
  </w:style>
  <w:style w:type="character" w:customStyle="1" w:styleId="ListLabel558">
    <w:name w:val="ListLabel 558"/>
    <w:qFormat/>
    <w:rsid w:val="00A3778B"/>
    <w:rPr>
      <w:rFonts w:cs="Courier New"/>
    </w:rPr>
  </w:style>
  <w:style w:type="character" w:customStyle="1" w:styleId="ListLabel559">
    <w:name w:val="ListLabel 559"/>
    <w:qFormat/>
    <w:rsid w:val="00A3778B"/>
    <w:rPr>
      <w:rFonts w:cs="Wingdings"/>
    </w:rPr>
  </w:style>
  <w:style w:type="character" w:customStyle="1" w:styleId="ListLabel560">
    <w:name w:val="ListLabel 560"/>
    <w:qFormat/>
    <w:rsid w:val="00A3778B"/>
    <w:rPr>
      <w:rFonts w:cs="Symbol"/>
    </w:rPr>
  </w:style>
  <w:style w:type="character" w:customStyle="1" w:styleId="ListLabel561">
    <w:name w:val="ListLabel 561"/>
    <w:qFormat/>
    <w:rsid w:val="00A3778B"/>
    <w:rPr>
      <w:rFonts w:cs="Courier New"/>
    </w:rPr>
  </w:style>
  <w:style w:type="character" w:customStyle="1" w:styleId="ListLabel562">
    <w:name w:val="ListLabel 562"/>
    <w:qFormat/>
    <w:rsid w:val="00A3778B"/>
    <w:rPr>
      <w:rFonts w:cs="Wingdings"/>
    </w:rPr>
  </w:style>
  <w:style w:type="character" w:customStyle="1" w:styleId="ListLabel563">
    <w:name w:val="ListLabel 563"/>
    <w:qFormat/>
    <w:rsid w:val="00A3778B"/>
    <w:rPr>
      <w:rFonts w:ascii="Arial" w:hAnsi="Arial" w:cs="Symbol"/>
      <w:b w:val="0"/>
      <w:sz w:val="24"/>
    </w:rPr>
  </w:style>
  <w:style w:type="character" w:customStyle="1" w:styleId="ListLabel564">
    <w:name w:val="ListLabel 564"/>
    <w:qFormat/>
    <w:rsid w:val="00A3778B"/>
    <w:rPr>
      <w:rFonts w:cs="Courier New"/>
    </w:rPr>
  </w:style>
  <w:style w:type="character" w:customStyle="1" w:styleId="ListLabel565">
    <w:name w:val="ListLabel 565"/>
    <w:qFormat/>
    <w:rsid w:val="00A3778B"/>
    <w:rPr>
      <w:rFonts w:cs="Wingdings"/>
    </w:rPr>
  </w:style>
  <w:style w:type="character" w:customStyle="1" w:styleId="ListLabel566">
    <w:name w:val="ListLabel 566"/>
    <w:qFormat/>
    <w:rsid w:val="00A3778B"/>
    <w:rPr>
      <w:rFonts w:cs="Symbol"/>
    </w:rPr>
  </w:style>
  <w:style w:type="character" w:customStyle="1" w:styleId="ListLabel567">
    <w:name w:val="ListLabel 567"/>
    <w:qFormat/>
    <w:rsid w:val="00A3778B"/>
    <w:rPr>
      <w:rFonts w:cs="Courier New"/>
    </w:rPr>
  </w:style>
  <w:style w:type="character" w:customStyle="1" w:styleId="ListLabel568">
    <w:name w:val="ListLabel 568"/>
    <w:qFormat/>
    <w:rsid w:val="00A3778B"/>
    <w:rPr>
      <w:rFonts w:cs="Wingdings"/>
    </w:rPr>
  </w:style>
  <w:style w:type="character" w:customStyle="1" w:styleId="ListLabel569">
    <w:name w:val="ListLabel 569"/>
    <w:qFormat/>
    <w:rsid w:val="00A3778B"/>
    <w:rPr>
      <w:rFonts w:cs="Symbol"/>
    </w:rPr>
  </w:style>
  <w:style w:type="character" w:customStyle="1" w:styleId="ListLabel570">
    <w:name w:val="ListLabel 570"/>
    <w:qFormat/>
    <w:rsid w:val="00A3778B"/>
    <w:rPr>
      <w:rFonts w:cs="Courier New"/>
    </w:rPr>
  </w:style>
  <w:style w:type="character" w:customStyle="1" w:styleId="ListLabel571">
    <w:name w:val="ListLabel 571"/>
    <w:qFormat/>
    <w:rsid w:val="00A3778B"/>
    <w:rPr>
      <w:rFonts w:cs="Wingdings"/>
    </w:rPr>
  </w:style>
  <w:style w:type="character" w:customStyle="1" w:styleId="ListLabel572">
    <w:name w:val="ListLabel 572"/>
    <w:qFormat/>
    <w:rsid w:val="00A3778B"/>
    <w:rPr>
      <w:rFonts w:cs="OpenSymbol"/>
    </w:rPr>
  </w:style>
  <w:style w:type="character" w:customStyle="1" w:styleId="ListLabel573">
    <w:name w:val="ListLabel 573"/>
    <w:qFormat/>
    <w:rsid w:val="00A3778B"/>
    <w:rPr>
      <w:rFonts w:cs="OpenSymbol"/>
    </w:rPr>
  </w:style>
  <w:style w:type="character" w:customStyle="1" w:styleId="ListLabel574">
    <w:name w:val="ListLabel 574"/>
    <w:qFormat/>
    <w:rsid w:val="00A3778B"/>
    <w:rPr>
      <w:rFonts w:cs="OpenSymbol"/>
    </w:rPr>
  </w:style>
  <w:style w:type="character" w:customStyle="1" w:styleId="ListLabel575">
    <w:name w:val="ListLabel 575"/>
    <w:qFormat/>
    <w:rsid w:val="00A3778B"/>
    <w:rPr>
      <w:rFonts w:cs="OpenSymbol"/>
    </w:rPr>
  </w:style>
  <w:style w:type="character" w:customStyle="1" w:styleId="ListLabel576">
    <w:name w:val="ListLabel 576"/>
    <w:qFormat/>
    <w:rsid w:val="00A3778B"/>
    <w:rPr>
      <w:rFonts w:cs="OpenSymbol"/>
    </w:rPr>
  </w:style>
  <w:style w:type="character" w:customStyle="1" w:styleId="ListLabel577">
    <w:name w:val="ListLabel 577"/>
    <w:qFormat/>
    <w:rsid w:val="00A3778B"/>
    <w:rPr>
      <w:rFonts w:cs="OpenSymbol"/>
    </w:rPr>
  </w:style>
  <w:style w:type="character" w:customStyle="1" w:styleId="ListLabel578">
    <w:name w:val="ListLabel 578"/>
    <w:qFormat/>
    <w:rsid w:val="00A3778B"/>
    <w:rPr>
      <w:rFonts w:cs="OpenSymbol"/>
    </w:rPr>
  </w:style>
  <w:style w:type="character" w:customStyle="1" w:styleId="ListLabel579">
    <w:name w:val="ListLabel 579"/>
    <w:qFormat/>
    <w:rsid w:val="00A3778B"/>
    <w:rPr>
      <w:rFonts w:cs="OpenSymbol"/>
    </w:rPr>
  </w:style>
  <w:style w:type="character" w:customStyle="1" w:styleId="ListLabel580">
    <w:name w:val="ListLabel 580"/>
    <w:qFormat/>
    <w:rsid w:val="00A3778B"/>
    <w:rPr>
      <w:rFonts w:cs="OpenSymbol"/>
    </w:rPr>
  </w:style>
  <w:style w:type="paragraph" w:customStyle="1" w:styleId="a4">
    <w:name w:val="Заголовок"/>
    <w:basedOn w:val="a"/>
    <w:next w:val="a5"/>
    <w:qFormat/>
    <w:rsid w:val="00A3778B"/>
    <w:pPr>
      <w:keepNext/>
      <w:spacing w:before="240" w:after="120"/>
    </w:pPr>
    <w:rPr>
      <w:rFonts w:ascii="Liberation Sans" w:eastAsia="MS Mincho;ＭＳ 明朝" w:hAnsi="Liberation Sans" w:cs="Tahoma"/>
      <w:sz w:val="28"/>
      <w:szCs w:val="28"/>
    </w:rPr>
  </w:style>
  <w:style w:type="paragraph" w:styleId="a5">
    <w:name w:val="Body Text"/>
    <w:basedOn w:val="a"/>
    <w:rsid w:val="00A3778B"/>
    <w:pPr>
      <w:spacing w:after="120"/>
    </w:pPr>
  </w:style>
  <w:style w:type="paragraph" w:styleId="a6">
    <w:name w:val="List"/>
    <w:basedOn w:val="a5"/>
    <w:rsid w:val="00A3778B"/>
    <w:rPr>
      <w:rFonts w:cs="Tahoma"/>
    </w:rPr>
  </w:style>
  <w:style w:type="paragraph" w:customStyle="1" w:styleId="Caption">
    <w:name w:val="Caption"/>
    <w:basedOn w:val="a"/>
    <w:qFormat/>
    <w:rsid w:val="00A3778B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index heading"/>
    <w:basedOn w:val="a"/>
    <w:qFormat/>
    <w:rsid w:val="00A3778B"/>
    <w:pPr>
      <w:suppressLineNumbers/>
    </w:pPr>
    <w:rPr>
      <w:rFonts w:cs="Mangal"/>
    </w:rPr>
  </w:style>
  <w:style w:type="paragraph" w:styleId="a8">
    <w:name w:val="Subtitle"/>
    <w:basedOn w:val="Caption"/>
    <w:qFormat/>
    <w:rsid w:val="00A3778B"/>
    <w:pPr>
      <w:jc w:val="center"/>
    </w:pPr>
    <w:rPr>
      <w:i/>
      <w:iCs/>
    </w:rPr>
  </w:style>
  <w:style w:type="paragraph" w:styleId="a9">
    <w:name w:val="caption"/>
    <w:basedOn w:val="a"/>
    <w:qFormat/>
    <w:rsid w:val="00A3778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qFormat/>
    <w:rsid w:val="00A3778B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A3778B"/>
    <w:pPr>
      <w:widowControl w:val="0"/>
      <w:suppressAutoHyphens/>
      <w:overflowPunct w:val="0"/>
      <w:ind w:firstLine="72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customStyle="1" w:styleId="Style51">
    <w:name w:val="Style51"/>
    <w:basedOn w:val="a"/>
    <w:qFormat/>
    <w:rsid w:val="00A3778B"/>
  </w:style>
  <w:style w:type="paragraph" w:customStyle="1" w:styleId="Style9">
    <w:name w:val="Style9"/>
    <w:basedOn w:val="a"/>
    <w:qFormat/>
    <w:rsid w:val="00A3778B"/>
  </w:style>
  <w:style w:type="paragraph" w:customStyle="1" w:styleId="aa">
    <w:name w:val="Содержимое таблицы"/>
    <w:basedOn w:val="a"/>
    <w:qFormat/>
    <w:rsid w:val="00A3778B"/>
    <w:pPr>
      <w:suppressLineNumbers/>
    </w:pPr>
  </w:style>
  <w:style w:type="paragraph" w:customStyle="1" w:styleId="ConsPlusNonformat">
    <w:name w:val="ConsPlusNonformat"/>
    <w:qFormat/>
    <w:rsid w:val="00A3778B"/>
    <w:pPr>
      <w:widowControl w:val="0"/>
      <w:suppressAutoHyphens/>
      <w:overflowPunct w:val="0"/>
    </w:pPr>
    <w:rPr>
      <w:rFonts w:ascii="Courier New" w:eastAsia="Arial" w:hAnsi="Courier New" w:cs="Courier New"/>
      <w:color w:val="00000A"/>
      <w:sz w:val="20"/>
      <w:szCs w:val="20"/>
      <w:lang w:bidi="ar-SA"/>
    </w:rPr>
  </w:style>
  <w:style w:type="paragraph" w:customStyle="1" w:styleId="ab">
    <w:name w:val="Заголовок таблицы"/>
    <w:basedOn w:val="aa"/>
    <w:qFormat/>
    <w:rsid w:val="00A3778B"/>
    <w:pPr>
      <w:jc w:val="center"/>
    </w:pPr>
    <w:rPr>
      <w:b/>
      <w:bCs/>
    </w:rPr>
  </w:style>
  <w:style w:type="paragraph" w:customStyle="1" w:styleId="Header">
    <w:name w:val="Header"/>
    <w:basedOn w:val="a"/>
    <w:rsid w:val="00A3778B"/>
    <w:pPr>
      <w:suppressLineNumbers/>
      <w:tabs>
        <w:tab w:val="center" w:pos="4989"/>
        <w:tab w:val="right" w:pos="9978"/>
      </w:tabs>
    </w:pPr>
  </w:style>
  <w:style w:type="paragraph" w:styleId="ac">
    <w:name w:val="Normal (Web)"/>
    <w:basedOn w:val="a"/>
    <w:qFormat/>
    <w:rsid w:val="00A3778B"/>
    <w:pPr>
      <w:widowControl/>
      <w:suppressAutoHyphens w:val="0"/>
      <w:spacing w:before="100" w:after="119"/>
    </w:pPr>
    <w:rPr>
      <w:rFonts w:ascii="Times New Roman" w:eastAsia="Times New Roman" w:hAnsi="Times New Roman" w:cs="Times New Roman"/>
      <w:sz w:val="24"/>
    </w:rPr>
  </w:style>
  <w:style w:type="paragraph" w:styleId="ad">
    <w:name w:val="List Paragraph"/>
    <w:basedOn w:val="a"/>
    <w:qFormat/>
    <w:rsid w:val="00A3778B"/>
    <w:pPr>
      <w:ind w:left="720"/>
      <w:contextualSpacing/>
    </w:pPr>
  </w:style>
  <w:style w:type="paragraph" w:customStyle="1" w:styleId="Style3">
    <w:name w:val="Style3"/>
    <w:basedOn w:val="a"/>
    <w:qFormat/>
    <w:rsid w:val="00A3778B"/>
    <w:pPr>
      <w:spacing w:line="324" w:lineRule="exact"/>
      <w:ind w:firstLine="701"/>
      <w:jc w:val="both"/>
    </w:pPr>
  </w:style>
  <w:style w:type="paragraph" w:customStyle="1" w:styleId="western">
    <w:name w:val="western"/>
    <w:basedOn w:val="a"/>
    <w:qFormat/>
    <w:rsid w:val="00A3778B"/>
    <w:pPr>
      <w:spacing w:before="280" w:after="119"/>
    </w:pPr>
    <w:rPr>
      <w:color w:val="000000"/>
    </w:rPr>
  </w:style>
  <w:style w:type="paragraph" w:customStyle="1" w:styleId="Style4">
    <w:name w:val="Style4"/>
    <w:basedOn w:val="a"/>
    <w:qFormat/>
    <w:rsid w:val="00A3778B"/>
  </w:style>
  <w:style w:type="paragraph" w:styleId="ae">
    <w:name w:val="No Spacing"/>
    <w:qFormat/>
    <w:rsid w:val="00A3778B"/>
    <w:pPr>
      <w:suppressAutoHyphens/>
      <w:overflowPunct w:val="0"/>
    </w:pPr>
    <w:rPr>
      <w:rFonts w:ascii="Calibri" w:hAnsi="Calibri"/>
      <w:color w:val="00000A"/>
      <w:sz w:val="22"/>
      <w:szCs w:val="22"/>
      <w:lang w:eastAsia="ru-RU" w:bidi="ar-SA"/>
    </w:rPr>
  </w:style>
  <w:style w:type="paragraph" w:customStyle="1" w:styleId="af">
    <w:name w:val="Верхний колонтитул слева"/>
    <w:basedOn w:val="a"/>
    <w:qFormat/>
    <w:rsid w:val="00A3778B"/>
    <w:pPr>
      <w:suppressLineNumbers/>
      <w:tabs>
        <w:tab w:val="center" w:pos="4960"/>
        <w:tab w:val="right" w:pos="9921"/>
      </w:tabs>
    </w:pPr>
  </w:style>
  <w:style w:type="character" w:customStyle="1" w:styleId="apple-converted-space">
    <w:name w:val="apple-converted-space"/>
    <w:basedOn w:val="a0"/>
    <w:rsid w:val="00236F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11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</cp:lastModifiedBy>
  <cp:revision>259</cp:revision>
  <cp:lastPrinted>2017-10-19T09:55:00Z</cp:lastPrinted>
  <dcterms:created xsi:type="dcterms:W3CDTF">2017-04-17T14:14:00Z</dcterms:created>
  <dcterms:modified xsi:type="dcterms:W3CDTF">2017-10-19T10:02:00Z</dcterms:modified>
  <dc:language>ru-RU</dc:language>
</cp:coreProperties>
</file>